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24" w:rsidRDefault="00EB3604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9" style="position:absolute;margin-left:52.55pt;margin-top:47.3pt;width:477.75pt;height:766.6pt;z-index:251657728;mso-position-horizontal-relative:page;mso-position-vertical-relative:page" coordorigin="1051,946" coordsize="9555,147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alt="þÿ" style="position:absolute;left:1238;top:1133;width:2871;height:1080">
              <v:imagedata r:id="rId9" o:title=""/>
            </v:shape>
            <v:group id="_x0000_s1048" style="position:absolute;left:1058;top:954;width:9540;height:1440" coordorigin="1058,954" coordsize="9540,1440">
              <v:shape id="_x0000_s1049" style="position:absolute;left:1058;top:954;width:9540;height:1440" coordorigin="1058,954" coordsize="9540,1440" path="m1058,2394r9540,l10598,954r-9540,l1058,2394xe" filled="f">
                <v:path arrowok="t"/>
              </v:shape>
            </v:group>
            <v:group id="_x0000_s1046" style="position:absolute;left:1058;top:2394;width:2;height:13320" coordorigin="1058,2394" coordsize="2,13320">
              <v:shape id="_x0000_s1047" style="position:absolute;left:1058;top:2394;width:2;height:13320" coordorigin="1058,2394" coordsize="0,13320" path="m1058,2394r,13320e" filled="f">
                <v:path arrowok="t"/>
              </v:shape>
            </v:group>
            <v:group id="_x0000_s1042" style="position:absolute;left:10598;top:2394;width:2;height:13320" coordorigin="10598,2394" coordsize="2,13320">
              <v:shape id="_x0000_s1045" style="position:absolute;left:10598;top:2394;width:2;height:13320" coordorigin="10598,2394" coordsize="0,13320" path="m10598,2394r,13320e" filled="f">
                <v:path arrowok="t"/>
              </v:shape>
              <v:shape id="_x0000_s1044" type="#_x0000_t75" alt="þÿ" style="position:absolute;left:8798;top:1134;width:892;height:918">
                <v:imagedata r:id="rId10" o:title=""/>
              </v:shape>
              <v:shape id="_x0000_s1043" type="#_x0000_t75" alt="þÿ" style="position:absolute;left:9698;top:1314;width:653;height:742">
                <v:imagedata r:id="rId11" o:title=""/>
              </v:shape>
            </v:group>
            <v:group id="_x0000_s1040" style="position:absolute;left:1058;top:15714;width:9540;height:2" coordorigin="1058,15714" coordsize="9540,2">
              <v:shape id="_x0000_s1041" style="position:absolute;left:1058;top:15714;width:9540;height:2" coordorigin="1058,15714" coordsize="9540,0" path="m1058,15714r9540,e" filled="f">
                <v:path arrowok="t"/>
              </v:shape>
            </v:group>
            <w10:wrap anchorx="page" anchory="page"/>
          </v:group>
        </w:pict>
      </w:r>
    </w:p>
    <w:p w:rsidR="008B5B24" w:rsidRDefault="008B5B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5B24" w:rsidRDefault="008B5B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5B24" w:rsidRDefault="008B5B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5B24" w:rsidRDefault="008B5B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5B24" w:rsidRDefault="008B5B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5B24" w:rsidRDefault="008B5B24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8B5B24" w:rsidRPr="00D35D93" w:rsidRDefault="00EB3604" w:rsidP="008D4F8A">
      <w:pPr>
        <w:spacing w:before="69"/>
        <w:jc w:val="both"/>
        <w:rPr>
          <w:rFonts w:eastAsia="Arial" w:cs="Arial"/>
          <w:sz w:val="24"/>
          <w:szCs w:val="24"/>
        </w:rPr>
      </w:pPr>
      <w:r>
        <w:rPr>
          <w:color w:val="1F497D" w:themeColor="text2"/>
          <w:spacing w:val="-1"/>
          <w:sz w:val="28"/>
          <w:szCs w:val="28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01.4pt;margin-top:6.75pt;width:16.15pt;height:106.65pt;z-index:251655680;mso-position-horizontal-relative:page;mso-position-vertical-relative:text" filled="f" stroked="f">
            <v:textbox style="layout-flow:vertical;mso-layout-flow-alt:bottom-to-top;mso-next-textbox:#_x0000_s1038" inset="0,0,0,0">
              <w:txbxContent>
                <w:p w:rsidR="00326215" w:rsidRPr="001B1D87" w:rsidRDefault="009E12CF">
                  <w:pPr>
                    <w:spacing w:line="224" w:lineRule="exact"/>
                    <w:ind w:left="20"/>
                    <w:rPr>
                      <w:rFonts w:eastAsia="Times New Roman" w:cs="Times New Roman"/>
                      <w:sz w:val="16"/>
                      <w:szCs w:val="16"/>
                      <w:lang w:val="de-DE"/>
                    </w:rPr>
                  </w:pPr>
                  <w:proofErr w:type="spellStart"/>
                  <w:r>
                    <w:rPr>
                      <w:w w:val="99"/>
                      <w:sz w:val="16"/>
                      <w:szCs w:val="16"/>
                      <w:lang w:val="de-DE"/>
                    </w:rPr>
                    <w:t>Illu</w:t>
                  </w:r>
                  <w:proofErr w:type="spellEnd"/>
                  <w:r>
                    <w:rPr>
                      <w:w w:val="99"/>
                      <w:sz w:val="16"/>
                      <w:szCs w:val="16"/>
                      <w:lang w:val="de-DE"/>
                    </w:rPr>
                    <w:t>: M. v. Lonski</w:t>
                  </w:r>
                </w:p>
              </w:txbxContent>
            </v:textbox>
            <w10:wrap anchorx="page"/>
          </v:shape>
        </w:pict>
      </w:r>
      <w:r w:rsidR="00B945E0" w:rsidRPr="00D35D93">
        <w:rPr>
          <w:color w:val="818181"/>
          <w:spacing w:val="-1"/>
          <w:sz w:val="24"/>
        </w:rPr>
        <w:t>D</w:t>
      </w:r>
      <w:r w:rsidR="00EB367D">
        <w:rPr>
          <w:color w:val="818181"/>
          <w:spacing w:val="-1"/>
          <w:sz w:val="24"/>
        </w:rPr>
        <w:t>ie</w:t>
      </w:r>
      <w:r w:rsidR="001A2CDA">
        <w:rPr>
          <w:color w:val="818181"/>
          <w:spacing w:val="-1"/>
          <w:sz w:val="24"/>
        </w:rPr>
        <w:t xml:space="preserve"> </w:t>
      </w:r>
      <w:proofErr w:type="spellStart"/>
      <w:r w:rsidR="00EB367D">
        <w:rPr>
          <w:color w:val="818181"/>
          <w:spacing w:val="-1"/>
          <w:sz w:val="24"/>
        </w:rPr>
        <w:t>Mühlkoppe</w:t>
      </w:r>
      <w:proofErr w:type="spellEnd"/>
      <w:r w:rsidR="00B945E0" w:rsidRPr="00D35D93">
        <w:rPr>
          <w:color w:val="818181"/>
          <w:spacing w:val="-2"/>
          <w:sz w:val="24"/>
        </w:rPr>
        <w:t xml:space="preserve"> </w:t>
      </w:r>
      <w:r w:rsidR="00B945E0" w:rsidRPr="00D35D93">
        <w:rPr>
          <w:color w:val="818181"/>
          <w:spacing w:val="-1"/>
          <w:sz w:val="24"/>
        </w:rPr>
        <w:t xml:space="preserve">&gt;&gt; </w:t>
      </w:r>
      <w:proofErr w:type="spellStart"/>
      <w:r w:rsidR="008677DB">
        <w:rPr>
          <w:color w:val="818181"/>
          <w:spacing w:val="-1"/>
          <w:sz w:val="24"/>
        </w:rPr>
        <w:t>Steckbrief</w:t>
      </w:r>
      <w:proofErr w:type="spellEnd"/>
    </w:p>
    <w:p w:rsidR="008B5B24" w:rsidRDefault="008B5B24">
      <w:pPr>
        <w:spacing w:before="4"/>
        <w:rPr>
          <w:rFonts w:ascii="Arial" w:eastAsia="Arial" w:hAnsi="Arial" w:cs="Arial"/>
          <w:sz w:val="24"/>
          <w:szCs w:val="24"/>
        </w:rPr>
      </w:pPr>
    </w:p>
    <w:p w:rsidR="008B5B24" w:rsidRDefault="00EB367D">
      <w:pPr>
        <w:spacing w:line="200" w:lineRule="atLeast"/>
        <w:ind w:left="4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w:drawing>
          <wp:inline distT="0" distB="0" distL="0" distR="0">
            <wp:extent cx="4225894" cy="1690444"/>
            <wp:effectExtent l="0" t="0" r="0" b="0"/>
            <wp:docPr id="1" name="Grafik 1" descr="C:\Users\schuetze\Desktop\Mühlkoppe 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uetze\Desktop\Mühlkoppe _300dp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988" cy="169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CDA" w:rsidRDefault="00C57108" w:rsidP="00BA6771">
      <w:pPr>
        <w:pStyle w:val="berschrift11"/>
        <w:spacing w:line="293" w:lineRule="exact"/>
        <w:ind w:left="0"/>
        <w:rPr>
          <w:color w:val="1F497D" w:themeColor="text2"/>
          <w:spacing w:val="-1"/>
          <w:sz w:val="28"/>
          <w:szCs w:val="28"/>
          <w:lang w:val="de-DE"/>
        </w:rPr>
      </w:pPr>
      <w:bookmarkStart w:id="0" w:name="Urtümliches_Aussehen"/>
      <w:bookmarkEnd w:id="0"/>
      <w:r w:rsidRPr="00AF30C8">
        <w:rPr>
          <w:b/>
          <w:i w:val="0"/>
          <w:color w:val="595958"/>
          <w:spacing w:val="-1"/>
          <w:sz w:val="23"/>
          <w:szCs w:val="23"/>
          <w:lang w:val="de-DE"/>
        </w:rPr>
        <w:t>Familie:</w:t>
      </w:r>
      <w:r w:rsidRPr="00AF30C8">
        <w:rPr>
          <w:i w:val="0"/>
          <w:color w:val="595958"/>
          <w:spacing w:val="-1"/>
          <w:sz w:val="23"/>
          <w:szCs w:val="23"/>
          <w:lang w:val="de-DE"/>
        </w:rPr>
        <w:t xml:space="preserve"> </w:t>
      </w:r>
      <w:r w:rsidR="00EB367D">
        <w:rPr>
          <w:i w:val="0"/>
          <w:color w:val="595958"/>
          <w:spacing w:val="-1"/>
          <w:sz w:val="23"/>
          <w:szCs w:val="23"/>
          <w:lang w:val="de-DE"/>
        </w:rPr>
        <w:t>Groppen</w:t>
      </w:r>
      <w:r w:rsidR="00315493">
        <w:rPr>
          <w:i w:val="0"/>
          <w:color w:val="595958"/>
          <w:spacing w:val="-1"/>
          <w:sz w:val="23"/>
          <w:szCs w:val="23"/>
          <w:lang w:val="de-DE"/>
        </w:rPr>
        <w:t xml:space="preserve"> (</w:t>
      </w:r>
      <w:proofErr w:type="spellStart"/>
      <w:r w:rsidR="00EB367D">
        <w:rPr>
          <w:i w:val="0"/>
          <w:color w:val="595958"/>
          <w:spacing w:val="-1"/>
          <w:sz w:val="23"/>
          <w:szCs w:val="23"/>
          <w:lang w:val="de-DE"/>
        </w:rPr>
        <w:t>Cotti</w:t>
      </w:r>
      <w:r w:rsidR="00BF76A2">
        <w:rPr>
          <w:i w:val="0"/>
          <w:color w:val="595958"/>
          <w:spacing w:val="-1"/>
          <w:sz w:val="23"/>
          <w:szCs w:val="23"/>
          <w:lang w:val="de-DE"/>
        </w:rPr>
        <w:t>dae</w:t>
      </w:r>
      <w:proofErr w:type="spellEnd"/>
      <w:r w:rsidR="0005538E" w:rsidRPr="0005538E">
        <w:rPr>
          <w:i w:val="0"/>
          <w:color w:val="595958"/>
          <w:spacing w:val="-1"/>
          <w:sz w:val="23"/>
          <w:szCs w:val="23"/>
          <w:lang w:val="de-DE"/>
        </w:rPr>
        <w:t>)</w:t>
      </w:r>
      <w:r w:rsidRPr="00AF30C8">
        <w:rPr>
          <w:i w:val="0"/>
          <w:color w:val="595958"/>
          <w:spacing w:val="-1"/>
          <w:sz w:val="23"/>
          <w:szCs w:val="23"/>
          <w:lang w:val="de-DE"/>
        </w:rPr>
        <w:br/>
      </w:r>
      <w:r w:rsidRPr="00AF30C8">
        <w:rPr>
          <w:b/>
          <w:i w:val="0"/>
          <w:color w:val="595958"/>
          <w:spacing w:val="-1"/>
          <w:sz w:val="23"/>
          <w:szCs w:val="23"/>
          <w:lang w:val="de-DE"/>
        </w:rPr>
        <w:t>Gattung:</w:t>
      </w:r>
      <w:r w:rsidRPr="00AF30C8">
        <w:rPr>
          <w:i w:val="0"/>
          <w:color w:val="595958"/>
          <w:spacing w:val="-1"/>
          <w:sz w:val="23"/>
          <w:szCs w:val="23"/>
          <w:lang w:val="de-DE"/>
        </w:rPr>
        <w:t xml:space="preserve"> </w:t>
      </w:r>
      <w:proofErr w:type="spellStart"/>
      <w:r w:rsidR="00EB367D">
        <w:rPr>
          <w:i w:val="0"/>
          <w:color w:val="595958"/>
          <w:spacing w:val="-1"/>
          <w:sz w:val="23"/>
          <w:szCs w:val="23"/>
          <w:lang w:val="de-DE"/>
        </w:rPr>
        <w:t>Cottus</w:t>
      </w:r>
      <w:proofErr w:type="spellEnd"/>
      <w:r w:rsidRPr="00AF30C8">
        <w:rPr>
          <w:i w:val="0"/>
          <w:color w:val="595958"/>
          <w:spacing w:val="-1"/>
          <w:sz w:val="23"/>
          <w:szCs w:val="23"/>
          <w:lang w:val="de-DE"/>
        </w:rPr>
        <w:t xml:space="preserve"> – </w:t>
      </w:r>
      <w:r w:rsidRPr="00AF30C8">
        <w:rPr>
          <w:b/>
          <w:i w:val="0"/>
          <w:color w:val="595958"/>
          <w:spacing w:val="-1"/>
          <w:sz w:val="23"/>
          <w:szCs w:val="23"/>
          <w:lang w:val="de-DE"/>
        </w:rPr>
        <w:t>Art:</w:t>
      </w:r>
      <w:r w:rsidRPr="00AF30C8">
        <w:rPr>
          <w:i w:val="0"/>
          <w:color w:val="595958"/>
          <w:spacing w:val="-1"/>
          <w:sz w:val="23"/>
          <w:szCs w:val="23"/>
          <w:lang w:val="de-DE"/>
        </w:rPr>
        <w:t xml:space="preserve"> </w:t>
      </w:r>
      <w:r w:rsidR="00EB367D">
        <w:rPr>
          <w:i w:val="0"/>
          <w:color w:val="595958"/>
          <w:spacing w:val="-1"/>
          <w:sz w:val="23"/>
          <w:szCs w:val="23"/>
          <w:lang w:val="de-DE"/>
        </w:rPr>
        <w:t>Groppe</w:t>
      </w:r>
      <w:r w:rsidR="0005538E" w:rsidRPr="0005538E">
        <w:rPr>
          <w:i w:val="0"/>
          <w:color w:val="595958"/>
          <w:spacing w:val="-1"/>
          <w:sz w:val="23"/>
          <w:szCs w:val="23"/>
          <w:lang w:val="de-DE"/>
        </w:rPr>
        <w:t xml:space="preserve"> (</w:t>
      </w:r>
      <w:proofErr w:type="spellStart"/>
      <w:r w:rsidR="00EB367D">
        <w:rPr>
          <w:i w:val="0"/>
          <w:color w:val="595958"/>
          <w:spacing w:val="-1"/>
          <w:sz w:val="23"/>
          <w:szCs w:val="23"/>
          <w:lang w:val="de-DE"/>
        </w:rPr>
        <w:t>Cottus</w:t>
      </w:r>
      <w:proofErr w:type="spellEnd"/>
      <w:r w:rsidR="00EB367D">
        <w:rPr>
          <w:i w:val="0"/>
          <w:color w:val="595958"/>
          <w:spacing w:val="-1"/>
          <w:sz w:val="23"/>
          <w:szCs w:val="23"/>
          <w:lang w:val="de-DE"/>
        </w:rPr>
        <w:t xml:space="preserve"> </w:t>
      </w:r>
      <w:proofErr w:type="spellStart"/>
      <w:r w:rsidR="00EB367D">
        <w:rPr>
          <w:i w:val="0"/>
          <w:color w:val="595958"/>
          <w:spacing w:val="-1"/>
          <w:sz w:val="23"/>
          <w:szCs w:val="23"/>
          <w:lang w:val="de-DE"/>
        </w:rPr>
        <w:t>gobio</w:t>
      </w:r>
      <w:proofErr w:type="spellEnd"/>
      <w:r w:rsidR="0005538E" w:rsidRPr="0005538E">
        <w:rPr>
          <w:i w:val="0"/>
          <w:color w:val="595958"/>
          <w:spacing w:val="-1"/>
          <w:sz w:val="23"/>
          <w:szCs w:val="23"/>
          <w:lang w:val="de-DE"/>
        </w:rPr>
        <w:t>)</w:t>
      </w:r>
      <w:r w:rsidR="003D282F" w:rsidRPr="003D282F">
        <w:rPr>
          <w:rFonts w:ascii="Verdana" w:eastAsia="Times New Roman" w:hAnsi="Verdana" w:cs="Times New Roman"/>
          <w:color w:val="686F73"/>
          <w:spacing w:val="5"/>
          <w:sz w:val="16"/>
          <w:szCs w:val="16"/>
          <w:lang w:val="de-DE" w:eastAsia="de-DE"/>
        </w:rPr>
        <w:t xml:space="preserve"> </w:t>
      </w:r>
      <w:r w:rsidRPr="00AF30C8">
        <w:rPr>
          <w:i w:val="0"/>
          <w:color w:val="595958"/>
          <w:spacing w:val="-1"/>
          <w:sz w:val="23"/>
          <w:szCs w:val="23"/>
          <w:lang w:val="de-DE"/>
        </w:rPr>
        <w:br/>
      </w:r>
      <w:r w:rsidRPr="00AF30C8">
        <w:rPr>
          <w:b/>
          <w:i w:val="0"/>
          <w:color w:val="595958"/>
          <w:spacing w:val="-1"/>
          <w:sz w:val="23"/>
          <w:szCs w:val="23"/>
          <w:lang w:val="de-DE"/>
        </w:rPr>
        <w:t>Durchschnittliche Länge:</w:t>
      </w:r>
      <w:r w:rsidR="008677DB">
        <w:rPr>
          <w:i w:val="0"/>
          <w:color w:val="595958"/>
          <w:spacing w:val="-1"/>
          <w:sz w:val="23"/>
          <w:szCs w:val="23"/>
          <w:lang w:val="de-DE"/>
        </w:rPr>
        <w:t xml:space="preserve"> </w:t>
      </w:r>
      <w:r w:rsidR="00EB367D">
        <w:rPr>
          <w:i w:val="0"/>
          <w:color w:val="595958"/>
          <w:spacing w:val="-1"/>
          <w:sz w:val="23"/>
          <w:szCs w:val="23"/>
          <w:lang w:val="de-DE"/>
        </w:rPr>
        <w:t>10</w:t>
      </w:r>
      <w:r w:rsidR="0005538E" w:rsidRPr="0005538E">
        <w:rPr>
          <w:i w:val="0"/>
          <w:color w:val="595958"/>
          <w:spacing w:val="-1"/>
          <w:sz w:val="23"/>
          <w:szCs w:val="23"/>
          <w:lang w:val="de-DE"/>
        </w:rPr>
        <w:t xml:space="preserve"> - </w:t>
      </w:r>
      <w:r w:rsidR="00EB367D">
        <w:rPr>
          <w:i w:val="0"/>
          <w:color w:val="595958"/>
          <w:spacing w:val="-1"/>
          <w:sz w:val="23"/>
          <w:szCs w:val="23"/>
          <w:lang w:val="de-DE"/>
        </w:rPr>
        <w:t>15 cm</w:t>
      </w:r>
      <w:r w:rsidRPr="00AF30C8">
        <w:rPr>
          <w:i w:val="0"/>
          <w:color w:val="595958"/>
          <w:spacing w:val="-1"/>
          <w:sz w:val="23"/>
          <w:szCs w:val="23"/>
          <w:lang w:val="de-DE"/>
        </w:rPr>
        <w:br/>
      </w:r>
      <w:r w:rsidRPr="00AF30C8">
        <w:rPr>
          <w:b/>
          <w:i w:val="0"/>
          <w:color w:val="595958"/>
          <w:spacing w:val="-1"/>
          <w:sz w:val="23"/>
          <w:szCs w:val="23"/>
          <w:lang w:val="de-DE"/>
        </w:rPr>
        <w:t xml:space="preserve">Laichzeit: </w:t>
      </w:r>
      <w:r w:rsidR="00EB367D">
        <w:rPr>
          <w:i w:val="0"/>
          <w:color w:val="595958"/>
          <w:spacing w:val="-1"/>
          <w:sz w:val="23"/>
          <w:szCs w:val="23"/>
          <w:lang w:val="de-DE"/>
        </w:rPr>
        <w:t>Februar -  Mai</w:t>
      </w:r>
      <w:r w:rsidRPr="00AF30C8">
        <w:rPr>
          <w:i w:val="0"/>
          <w:color w:val="595958"/>
          <w:spacing w:val="-1"/>
          <w:sz w:val="23"/>
          <w:szCs w:val="23"/>
          <w:lang w:val="de-DE"/>
        </w:rPr>
        <w:br/>
      </w:r>
    </w:p>
    <w:p w:rsidR="001A2CDA" w:rsidRDefault="00DA403F" w:rsidP="001A2CDA">
      <w:pPr>
        <w:pStyle w:val="berschrift11"/>
        <w:spacing w:line="293" w:lineRule="exact"/>
        <w:ind w:left="0"/>
        <w:rPr>
          <w:b/>
          <w:color w:val="595958"/>
          <w:spacing w:val="-1"/>
          <w:sz w:val="23"/>
          <w:szCs w:val="23"/>
          <w:lang w:val="de-DE"/>
        </w:rPr>
      </w:pPr>
      <w:r>
        <w:rPr>
          <w:b/>
          <w:color w:val="595958"/>
          <w:spacing w:val="-1"/>
          <w:sz w:val="23"/>
          <w:szCs w:val="23"/>
          <w:lang w:val="de-DE"/>
        </w:rPr>
        <w:t>Aussehen</w:t>
      </w:r>
    </w:p>
    <w:p w:rsidR="00AA2C02" w:rsidRDefault="00EB367D" w:rsidP="0089532A">
      <w:pPr>
        <w:pStyle w:val="berschrift11"/>
        <w:spacing w:line="293" w:lineRule="exact"/>
        <w:ind w:left="0"/>
        <w:rPr>
          <w:b/>
          <w:color w:val="595958"/>
          <w:spacing w:val="-1"/>
          <w:sz w:val="23"/>
          <w:szCs w:val="23"/>
          <w:lang w:val="de-DE"/>
        </w:rPr>
      </w:pPr>
      <w:r w:rsidRPr="00EB367D">
        <w:rPr>
          <w:i w:val="0"/>
          <w:color w:val="595958"/>
          <w:spacing w:val="-1"/>
          <w:sz w:val="23"/>
          <w:szCs w:val="23"/>
          <w:lang w:val="de-DE"/>
        </w:rPr>
        <w:t xml:space="preserve">Die Mühlkoppe </w:t>
      </w:r>
      <w:r w:rsidR="00A34237">
        <w:rPr>
          <w:i w:val="0"/>
          <w:color w:val="595958"/>
          <w:spacing w:val="-1"/>
          <w:sz w:val="23"/>
          <w:szCs w:val="23"/>
          <w:lang w:val="de-DE"/>
        </w:rPr>
        <w:t>ähnelt</w:t>
      </w:r>
      <w:r>
        <w:rPr>
          <w:i w:val="0"/>
          <w:color w:val="595958"/>
          <w:spacing w:val="-1"/>
          <w:sz w:val="23"/>
          <w:szCs w:val="23"/>
          <w:lang w:val="de-DE"/>
        </w:rPr>
        <w:t xml:space="preserve"> mit ihrem großen Kopf und dem breiten Maul ein</w:t>
      </w:r>
      <w:r w:rsidR="00A34237">
        <w:rPr>
          <w:i w:val="0"/>
          <w:color w:val="595958"/>
          <w:spacing w:val="-1"/>
          <w:sz w:val="23"/>
          <w:szCs w:val="23"/>
          <w:lang w:val="de-DE"/>
        </w:rPr>
        <w:t>em kleinen Drachen</w:t>
      </w:r>
      <w:r>
        <w:rPr>
          <w:i w:val="0"/>
          <w:color w:val="595958"/>
          <w:spacing w:val="-1"/>
          <w:sz w:val="23"/>
          <w:szCs w:val="23"/>
          <w:lang w:val="de-DE"/>
        </w:rPr>
        <w:t>. Der keulenförmige</w:t>
      </w:r>
      <w:r w:rsidRPr="00EB367D">
        <w:rPr>
          <w:i w:val="0"/>
          <w:color w:val="595958"/>
          <w:spacing w:val="-1"/>
          <w:sz w:val="23"/>
          <w:szCs w:val="23"/>
          <w:lang w:val="de-DE"/>
        </w:rPr>
        <w:t xml:space="preserve"> </w:t>
      </w:r>
      <w:r>
        <w:rPr>
          <w:i w:val="0"/>
          <w:color w:val="595958"/>
          <w:spacing w:val="-1"/>
          <w:sz w:val="23"/>
          <w:szCs w:val="23"/>
          <w:lang w:val="de-DE"/>
        </w:rPr>
        <w:t>Körper ist</w:t>
      </w:r>
      <w:r w:rsidRPr="00EB367D">
        <w:rPr>
          <w:i w:val="0"/>
          <w:color w:val="595958"/>
          <w:spacing w:val="-1"/>
          <w:sz w:val="23"/>
          <w:szCs w:val="23"/>
          <w:lang w:val="de-DE"/>
        </w:rPr>
        <w:t xml:space="preserve"> </w:t>
      </w:r>
      <w:r w:rsidR="00A34237">
        <w:rPr>
          <w:i w:val="0"/>
          <w:color w:val="595958"/>
          <w:spacing w:val="-1"/>
          <w:sz w:val="23"/>
          <w:szCs w:val="23"/>
          <w:lang w:val="de-DE"/>
        </w:rPr>
        <w:t xml:space="preserve">glatt und </w:t>
      </w:r>
      <w:r w:rsidRPr="00EB367D">
        <w:rPr>
          <w:i w:val="0"/>
          <w:color w:val="595958"/>
          <w:spacing w:val="-1"/>
          <w:sz w:val="23"/>
          <w:szCs w:val="23"/>
          <w:lang w:val="de-DE"/>
        </w:rPr>
        <w:t>schuppenlos. Sie hat große Brustflossen, zwei miteinander verbundene Rücken</w:t>
      </w:r>
      <w:r>
        <w:rPr>
          <w:i w:val="0"/>
          <w:color w:val="595958"/>
          <w:spacing w:val="-1"/>
          <w:sz w:val="23"/>
          <w:szCs w:val="23"/>
          <w:lang w:val="de-DE"/>
        </w:rPr>
        <w:t xml:space="preserve">flossen und </w:t>
      </w:r>
      <w:r w:rsidRPr="00EB367D">
        <w:rPr>
          <w:i w:val="0"/>
          <w:color w:val="595958"/>
          <w:spacing w:val="-1"/>
          <w:sz w:val="23"/>
          <w:szCs w:val="23"/>
          <w:lang w:val="de-DE"/>
        </w:rPr>
        <w:t>brustständige Bauchflossen</w:t>
      </w:r>
      <w:r>
        <w:rPr>
          <w:i w:val="0"/>
          <w:color w:val="595958"/>
          <w:spacing w:val="-1"/>
          <w:sz w:val="23"/>
          <w:szCs w:val="23"/>
          <w:lang w:val="de-DE"/>
        </w:rPr>
        <w:t xml:space="preserve">. Als Besonderheit besitzt sie </w:t>
      </w:r>
      <w:r w:rsidRPr="00EB367D">
        <w:rPr>
          <w:i w:val="0"/>
          <w:color w:val="595958"/>
          <w:spacing w:val="-1"/>
          <w:sz w:val="23"/>
          <w:szCs w:val="23"/>
          <w:lang w:val="de-DE"/>
        </w:rPr>
        <w:t xml:space="preserve">keine Schwimmblase. Die Kiemendeckel tragen je einen kräftigen Dorn. Die Färbung ist stark vom Wohngewässer abhängig. Meist ist die Oberseite gräulich, </w:t>
      </w:r>
      <w:proofErr w:type="spellStart"/>
      <w:r w:rsidRPr="00EB367D">
        <w:rPr>
          <w:i w:val="0"/>
          <w:color w:val="595958"/>
          <w:spacing w:val="-1"/>
          <w:sz w:val="23"/>
          <w:szCs w:val="23"/>
          <w:lang w:val="de-DE"/>
        </w:rPr>
        <w:t>ocker</w:t>
      </w:r>
      <w:proofErr w:type="spellEnd"/>
      <w:r w:rsidRPr="00EB367D">
        <w:rPr>
          <w:i w:val="0"/>
          <w:color w:val="595958"/>
          <w:spacing w:val="-1"/>
          <w:sz w:val="23"/>
          <w:szCs w:val="23"/>
          <w:lang w:val="de-DE"/>
        </w:rPr>
        <w:t xml:space="preserve"> oder braun, mit unregelmäßigen Flecken. Die Bauchseite ist heller.</w:t>
      </w:r>
      <w:r w:rsidRPr="00EB367D">
        <w:rPr>
          <w:i w:val="0"/>
          <w:color w:val="595958"/>
          <w:spacing w:val="-1"/>
          <w:sz w:val="23"/>
          <w:szCs w:val="23"/>
          <w:lang w:val="de-DE"/>
        </w:rPr>
        <w:br/>
      </w:r>
      <w:r w:rsidR="00EE71C5" w:rsidRPr="00385848">
        <w:rPr>
          <w:rFonts w:eastAsia="Times New Roman" w:cs="Times New Roman"/>
          <w:bCs/>
          <w:lang w:val="de-DE"/>
        </w:rPr>
        <w:br/>
      </w:r>
      <w:r w:rsidR="00075BDE" w:rsidRPr="00A25797">
        <w:rPr>
          <w:b/>
          <w:color w:val="595958"/>
          <w:spacing w:val="-1"/>
          <w:sz w:val="23"/>
          <w:szCs w:val="23"/>
          <w:lang w:val="de-DE"/>
        </w:rPr>
        <w:t>Lebensraum und Lebensweise</w:t>
      </w:r>
      <w:r w:rsidR="00075BDE" w:rsidRPr="00AF30C8">
        <w:rPr>
          <w:color w:val="595958"/>
          <w:spacing w:val="-1"/>
          <w:sz w:val="23"/>
          <w:szCs w:val="23"/>
          <w:lang w:val="de-DE"/>
        </w:rPr>
        <w:br/>
      </w:r>
      <w:r w:rsidR="00AD7C31">
        <w:rPr>
          <w:i w:val="0"/>
          <w:color w:val="595958"/>
          <w:spacing w:val="-1"/>
          <w:sz w:val="23"/>
          <w:szCs w:val="23"/>
          <w:lang w:val="de-DE"/>
        </w:rPr>
        <w:t xml:space="preserve">Als </w:t>
      </w:r>
      <w:r w:rsidRPr="00EB367D">
        <w:rPr>
          <w:i w:val="0"/>
          <w:color w:val="595958"/>
          <w:spacing w:val="-1"/>
          <w:sz w:val="23"/>
          <w:szCs w:val="23"/>
          <w:lang w:val="de-DE"/>
        </w:rPr>
        <w:t>wenig bewegliche</w:t>
      </w:r>
      <w:r w:rsidR="00AD7C31">
        <w:rPr>
          <w:i w:val="0"/>
          <w:color w:val="595958"/>
          <w:spacing w:val="-1"/>
          <w:sz w:val="23"/>
          <w:szCs w:val="23"/>
          <w:lang w:val="de-DE"/>
        </w:rPr>
        <w:t>r</w:t>
      </w:r>
      <w:r w:rsidRPr="00EB367D">
        <w:rPr>
          <w:i w:val="0"/>
          <w:color w:val="595958"/>
          <w:spacing w:val="-1"/>
          <w:sz w:val="23"/>
          <w:szCs w:val="23"/>
          <w:lang w:val="de-DE"/>
        </w:rPr>
        <w:t xml:space="preserve"> Kleinfisch bewohnt </w:t>
      </w:r>
      <w:r w:rsidR="00AD7C31">
        <w:rPr>
          <w:i w:val="0"/>
          <w:color w:val="595958"/>
          <w:spacing w:val="-1"/>
          <w:sz w:val="23"/>
          <w:szCs w:val="23"/>
          <w:lang w:val="de-DE"/>
        </w:rPr>
        <w:t xml:space="preserve">sie </w:t>
      </w:r>
      <w:r w:rsidRPr="00EB367D">
        <w:rPr>
          <w:i w:val="0"/>
          <w:color w:val="595958"/>
          <w:spacing w:val="-1"/>
          <w:sz w:val="23"/>
          <w:szCs w:val="23"/>
          <w:lang w:val="de-DE"/>
        </w:rPr>
        <w:t xml:space="preserve">klare, sauerstoffreiche Fließgewässer und Seen mit </w:t>
      </w:r>
      <w:r w:rsidR="00AD7C31">
        <w:rPr>
          <w:i w:val="0"/>
          <w:color w:val="595958"/>
          <w:spacing w:val="-1"/>
          <w:sz w:val="23"/>
          <w:szCs w:val="23"/>
          <w:lang w:val="de-DE"/>
        </w:rPr>
        <w:br/>
      </w:r>
      <w:r w:rsidRPr="00EB367D">
        <w:rPr>
          <w:i w:val="0"/>
          <w:color w:val="595958"/>
          <w:spacing w:val="-1"/>
          <w:sz w:val="23"/>
          <w:szCs w:val="23"/>
          <w:lang w:val="de-DE"/>
        </w:rPr>
        <w:t xml:space="preserve">steinigem bis sandigem Grund. </w:t>
      </w:r>
      <w:r w:rsidR="00AD7C31">
        <w:rPr>
          <w:i w:val="0"/>
          <w:color w:val="595958"/>
          <w:spacing w:val="-1"/>
          <w:sz w:val="23"/>
          <w:szCs w:val="23"/>
          <w:lang w:val="de-DE"/>
        </w:rPr>
        <w:t>Sie ist ein t</w:t>
      </w:r>
      <w:r w:rsidRPr="00EB367D">
        <w:rPr>
          <w:i w:val="0"/>
          <w:color w:val="595958"/>
          <w:spacing w:val="-1"/>
          <w:sz w:val="23"/>
          <w:szCs w:val="23"/>
          <w:lang w:val="de-DE"/>
        </w:rPr>
        <w:t>ypischer B</w:t>
      </w:r>
      <w:r w:rsidR="00AD7C31">
        <w:rPr>
          <w:i w:val="0"/>
          <w:color w:val="595958"/>
          <w:spacing w:val="-1"/>
          <w:sz w:val="23"/>
          <w:szCs w:val="23"/>
          <w:lang w:val="de-DE"/>
        </w:rPr>
        <w:t xml:space="preserve">egleitfisch der Forellenregion und </w:t>
      </w:r>
      <w:r w:rsidR="00AD7C31" w:rsidRPr="00AD7C31">
        <w:rPr>
          <w:i w:val="0"/>
          <w:color w:val="595958"/>
          <w:spacing w:val="-1"/>
          <w:sz w:val="23"/>
          <w:szCs w:val="23"/>
          <w:lang w:val="de-DE"/>
        </w:rPr>
        <w:t xml:space="preserve">stellt große Ansprüche an die </w:t>
      </w:r>
      <w:hyperlink r:id="rId13" w:tooltip="Wasserqualität" w:history="1">
        <w:r w:rsidR="00AD7C31" w:rsidRPr="00AD7C31">
          <w:rPr>
            <w:i w:val="0"/>
            <w:color w:val="595958"/>
            <w:spacing w:val="-1"/>
            <w:sz w:val="23"/>
            <w:szCs w:val="23"/>
            <w:lang w:val="de-DE"/>
          </w:rPr>
          <w:t>Wasserqualität</w:t>
        </w:r>
      </w:hyperlink>
      <w:r w:rsidR="00A34237">
        <w:rPr>
          <w:i w:val="0"/>
          <w:color w:val="595958"/>
          <w:spacing w:val="-1"/>
          <w:sz w:val="23"/>
          <w:szCs w:val="23"/>
          <w:lang w:val="de-DE"/>
        </w:rPr>
        <w:t>. In der Farbgebung</w:t>
      </w:r>
      <w:r w:rsidRPr="00EB367D">
        <w:rPr>
          <w:i w:val="0"/>
          <w:color w:val="595958"/>
          <w:spacing w:val="-1"/>
          <w:sz w:val="23"/>
          <w:szCs w:val="23"/>
          <w:lang w:val="de-DE"/>
        </w:rPr>
        <w:t xml:space="preserve"> </w:t>
      </w:r>
      <w:r w:rsidR="00AD7C31">
        <w:rPr>
          <w:i w:val="0"/>
          <w:color w:val="595958"/>
          <w:spacing w:val="-1"/>
          <w:sz w:val="23"/>
          <w:szCs w:val="23"/>
          <w:lang w:val="de-DE"/>
        </w:rPr>
        <w:t>passen sich die Fische perfekt an den U</w:t>
      </w:r>
      <w:r w:rsidRPr="00EB367D">
        <w:rPr>
          <w:i w:val="0"/>
          <w:color w:val="595958"/>
          <w:spacing w:val="-1"/>
          <w:sz w:val="23"/>
          <w:szCs w:val="23"/>
          <w:lang w:val="de-DE"/>
        </w:rPr>
        <w:t>ntergrund an. Sie ist ein überwiegend dämmerungs- und nachtaktiver Bodenfisch. Auffällig ist die robbende Fortbewegungsweise auf den kräftigen Brust</w:t>
      </w:r>
      <w:r w:rsidR="00AD7C31">
        <w:rPr>
          <w:i w:val="0"/>
          <w:color w:val="595958"/>
          <w:spacing w:val="-1"/>
          <w:sz w:val="23"/>
          <w:szCs w:val="23"/>
          <w:lang w:val="de-DE"/>
        </w:rPr>
        <w:t xml:space="preserve">flossen. Zur Laichzeit </w:t>
      </w:r>
      <w:r w:rsidR="00865F8A">
        <w:rPr>
          <w:i w:val="0"/>
          <w:color w:val="595958"/>
          <w:spacing w:val="-1"/>
          <w:sz w:val="23"/>
          <w:szCs w:val="23"/>
          <w:lang w:val="de-DE"/>
        </w:rPr>
        <w:t xml:space="preserve">wirbt das Männchen mit heftigem Kopfnicken um die Gunst des Weibchens. Dieses </w:t>
      </w:r>
      <w:r w:rsidR="00AD7C31">
        <w:rPr>
          <w:i w:val="0"/>
          <w:color w:val="595958"/>
          <w:spacing w:val="-1"/>
          <w:sz w:val="23"/>
          <w:szCs w:val="23"/>
          <w:lang w:val="de-DE"/>
        </w:rPr>
        <w:t xml:space="preserve">legt </w:t>
      </w:r>
      <w:r w:rsidR="00865F8A">
        <w:rPr>
          <w:i w:val="0"/>
          <w:color w:val="595958"/>
          <w:spacing w:val="-1"/>
          <w:sz w:val="23"/>
          <w:szCs w:val="23"/>
          <w:lang w:val="de-DE"/>
        </w:rPr>
        <w:t>d</w:t>
      </w:r>
      <w:r w:rsidR="00AD7C31">
        <w:rPr>
          <w:i w:val="0"/>
          <w:color w:val="595958"/>
          <w:spacing w:val="-1"/>
          <w:sz w:val="23"/>
          <w:szCs w:val="23"/>
          <w:lang w:val="de-DE"/>
        </w:rPr>
        <w:t>ie Eier entweder in einer vom Männchen</w:t>
      </w:r>
      <w:r w:rsidRPr="00EB367D">
        <w:rPr>
          <w:i w:val="0"/>
          <w:color w:val="595958"/>
          <w:spacing w:val="-1"/>
          <w:sz w:val="23"/>
          <w:szCs w:val="23"/>
          <w:lang w:val="de-DE"/>
        </w:rPr>
        <w:t xml:space="preserve"> vorbereiteten Laichgrube oder an der Unterseite eines hohllieg</w:t>
      </w:r>
      <w:r w:rsidR="00AD7C31">
        <w:rPr>
          <w:i w:val="0"/>
          <w:color w:val="595958"/>
          <w:spacing w:val="-1"/>
          <w:sz w:val="23"/>
          <w:szCs w:val="23"/>
          <w:lang w:val="de-DE"/>
        </w:rPr>
        <w:t>enden Steins in Klumpen ab. Das Männchen</w:t>
      </w:r>
      <w:r w:rsidRPr="00EB367D">
        <w:rPr>
          <w:i w:val="0"/>
          <w:color w:val="595958"/>
          <w:spacing w:val="-1"/>
          <w:sz w:val="23"/>
          <w:szCs w:val="23"/>
          <w:lang w:val="de-DE"/>
        </w:rPr>
        <w:t xml:space="preserve"> </w:t>
      </w:r>
      <w:r w:rsidR="00EB3604">
        <w:rPr>
          <w:i w:val="0"/>
          <w:color w:val="595958"/>
          <w:spacing w:val="-1"/>
          <w:sz w:val="23"/>
          <w:szCs w:val="23"/>
          <w:lang w:val="de-DE"/>
        </w:rPr>
        <w:t xml:space="preserve">betreibt Brutpflege, das </w:t>
      </w:r>
      <w:proofErr w:type="spellStart"/>
      <w:r w:rsidR="00EB3604">
        <w:rPr>
          <w:i w:val="0"/>
          <w:color w:val="595958"/>
          <w:spacing w:val="-1"/>
          <w:sz w:val="23"/>
          <w:szCs w:val="23"/>
          <w:lang w:val="de-DE"/>
        </w:rPr>
        <w:t>heisst</w:t>
      </w:r>
      <w:proofErr w:type="spellEnd"/>
      <w:r w:rsidR="00EB3604">
        <w:rPr>
          <w:i w:val="0"/>
          <w:color w:val="595958"/>
          <w:spacing w:val="-1"/>
          <w:sz w:val="23"/>
          <w:szCs w:val="23"/>
          <w:lang w:val="de-DE"/>
        </w:rPr>
        <w:t xml:space="preserve">, es </w:t>
      </w:r>
      <w:r w:rsidR="00865F8A">
        <w:rPr>
          <w:i w:val="0"/>
          <w:color w:val="595958"/>
          <w:spacing w:val="-1"/>
          <w:sz w:val="23"/>
          <w:szCs w:val="23"/>
          <w:lang w:val="de-DE"/>
        </w:rPr>
        <w:t xml:space="preserve">bewacht das Gelege </w:t>
      </w:r>
      <w:r w:rsidR="00EB3604">
        <w:rPr>
          <w:i w:val="0"/>
          <w:color w:val="595958"/>
          <w:spacing w:val="-1"/>
          <w:sz w:val="23"/>
          <w:szCs w:val="23"/>
          <w:lang w:val="de-DE"/>
        </w:rPr>
        <w:t xml:space="preserve">nicht nur sondern </w:t>
      </w:r>
      <w:r w:rsidR="00865F8A">
        <w:rPr>
          <w:i w:val="0"/>
          <w:color w:val="595958"/>
          <w:spacing w:val="-1"/>
          <w:sz w:val="23"/>
          <w:szCs w:val="23"/>
          <w:lang w:val="de-DE"/>
        </w:rPr>
        <w:t>fächelt den Eiern</w:t>
      </w:r>
      <w:r w:rsidR="00EB3604">
        <w:rPr>
          <w:i w:val="0"/>
          <w:color w:val="595958"/>
          <w:spacing w:val="-1"/>
          <w:sz w:val="23"/>
          <w:szCs w:val="23"/>
          <w:lang w:val="de-DE"/>
        </w:rPr>
        <w:br/>
      </w:r>
      <w:r w:rsidR="00865F8A">
        <w:rPr>
          <w:i w:val="0"/>
          <w:color w:val="595958"/>
          <w:spacing w:val="-1"/>
          <w:sz w:val="23"/>
          <w:szCs w:val="23"/>
          <w:lang w:val="de-DE"/>
        </w:rPr>
        <w:t>mit den großen Brustflossen ständig frisches Wasser zu.</w:t>
      </w:r>
      <w:r w:rsidR="00AD7C31" w:rsidRPr="00AD7C31">
        <w:rPr>
          <w:i w:val="0"/>
          <w:color w:val="595958"/>
          <w:spacing w:val="-1"/>
          <w:sz w:val="23"/>
          <w:szCs w:val="23"/>
          <w:lang w:val="de-DE"/>
        </w:rPr>
        <w:t xml:space="preserve"> </w:t>
      </w:r>
      <w:r w:rsidRPr="00AD7C31">
        <w:rPr>
          <w:i w:val="0"/>
          <w:color w:val="595958"/>
          <w:spacing w:val="-1"/>
          <w:sz w:val="23"/>
          <w:szCs w:val="23"/>
          <w:lang w:val="de-DE"/>
        </w:rPr>
        <w:br/>
      </w:r>
    </w:p>
    <w:p w:rsidR="00EB367D" w:rsidRDefault="00606F2F" w:rsidP="0089532A">
      <w:pPr>
        <w:pStyle w:val="berschrift11"/>
        <w:spacing w:line="293" w:lineRule="exact"/>
        <w:ind w:left="0"/>
        <w:rPr>
          <w:rFonts w:eastAsia="Times New Roman" w:cs="Times New Roman"/>
          <w:lang w:val="de-DE"/>
        </w:rPr>
      </w:pPr>
      <w:r w:rsidRPr="003D282F">
        <w:rPr>
          <w:b/>
          <w:color w:val="595958"/>
          <w:spacing w:val="-1"/>
          <w:sz w:val="23"/>
          <w:szCs w:val="23"/>
          <w:lang w:val="de-DE"/>
        </w:rPr>
        <w:t>Nahrung</w:t>
      </w:r>
      <w:bookmarkStart w:id="1" w:name="Einst_in_Bayern_heimisch"/>
      <w:bookmarkStart w:id="2" w:name="Fossile_Bewohner_bayerischer_Flüsse"/>
      <w:bookmarkEnd w:id="1"/>
      <w:bookmarkEnd w:id="2"/>
      <w:r w:rsidR="003612CE">
        <w:rPr>
          <w:color w:val="595958"/>
          <w:spacing w:val="-1"/>
          <w:sz w:val="23"/>
          <w:szCs w:val="23"/>
          <w:lang w:val="de-DE"/>
        </w:rPr>
        <w:br/>
      </w:r>
      <w:r w:rsidR="00A34237">
        <w:rPr>
          <w:i w:val="0"/>
          <w:color w:val="595958"/>
          <w:spacing w:val="-1"/>
          <w:sz w:val="23"/>
          <w:szCs w:val="23"/>
          <w:lang w:val="de-DE"/>
        </w:rPr>
        <w:t xml:space="preserve">Sie ernährt sich überwiegend von Insektenlarven und </w:t>
      </w:r>
      <w:r w:rsidR="00EB367D" w:rsidRPr="00EB367D">
        <w:rPr>
          <w:i w:val="0"/>
          <w:color w:val="595958"/>
          <w:spacing w:val="-1"/>
          <w:sz w:val="23"/>
          <w:szCs w:val="23"/>
          <w:lang w:val="de-DE"/>
        </w:rPr>
        <w:t>Bachflohkrebse</w:t>
      </w:r>
      <w:r w:rsidR="00A34237">
        <w:rPr>
          <w:i w:val="0"/>
          <w:color w:val="595958"/>
          <w:spacing w:val="-1"/>
          <w:sz w:val="23"/>
          <w:szCs w:val="23"/>
          <w:lang w:val="de-DE"/>
        </w:rPr>
        <w:t>n</w:t>
      </w:r>
      <w:r w:rsidR="00EB367D" w:rsidRPr="00EB367D">
        <w:rPr>
          <w:i w:val="0"/>
          <w:color w:val="595958"/>
          <w:spacing w:val="-1"/>
          <w:sz w:val="23"/>
          <w:szCs w:val="23"/>
          <w:lang w:val="de-DE"/>
        </w:rPr>
        <w:t xml:space="preserve">, </w:t>
      </w:r>
      <w:r w:rsidR="00A34237">
        <w:rPr>
          <w:i w:val="0"/>
          <w:color w:val="595958"/>
          <w:spacing w:val="-1"/>
          <w:sz w:val="23"/>
          <w:szCs w:val="23"/>
          <w:lang w:val="de-DE"/>
        </w:rPr>
        <w:t xml:space="preserve">gelegentlich auch von </w:t>
      </w:r>
      <w:r w:rsidR="00EB367D" w:rsidRPr="00EB367D">
        <w:rPr>
          <w:i w:val="0"/>
          <w:color w:val="595958"/>
          <w:spacing w:val="-1"/>
          <w:sz w:val="23"/>
          <w:szCs w:val="23"/>
          <w:lang w:val="de-DE"/>
        </w:rPr>
        <w:t>Fisch</w:t>
      </w:r>
      <w:r w:rsidR="00A34237">
        <w:rPr>
          <w:i w:val="0"/>
          <w:color w:val="595958"/>
          <w:spacing w:val="-1"/>
          <w:sz w:val="23"/>
          <w:szCs w:val="23"/>
          <w:lang w:val="de-DE"/>
        </w:rPr>
        <w:t>-</w:t>
      </w:r>
      <w:r w:rsidR="00A34237">
        <w:rPr>
          <w:i w:val="0"/>
          <w:color w:val="595958"/>
          <w:spacing w:val="-1"/>
          <w:sz w:val="23"/>
          <w:szCs w:val="23"/>
          <w:lang w:val="de-DE"/>
        </w:rPr>
        <w:br/>
      </w:r>
      <w:r w:rsidR="00EB367D" w:rsidRPr="00EB367D">
        <w:rPr>
          <w:i w:val="0"/>
          <w:color w:val="595958"/>
          <w:spacing w:val="-1"/>
          <w:sz w:val="23"/>
          <w:szCs w:val="23"/>
          <w:lang w:val="de-DE"/>
        </w:rPr>
        <w:t>laich und –</w:t>
      </w:r>
      <w:proofErr w:type="spellStart"/>
      <w:r w:rsidR="00EB367D" w:rsidRPr="00EB367D">
        <w:rPr>
          <w:i w:val="0"/>
          <w:color w:val="595958"/>
          <w:spacing w:val="-1"/>
          <w:sz w:val="23"/>
          <w:szCs w:val="23"/>
          <w:lang w:val="de-DE"/>
        </w:rPr>
        <w:t>brut</w:t>
      </w:r>
      <w:proofErr w:type="spellEnd"/>
      <w:r w:rsidR="00EB367D" w:rsidRPr="00EB367D">
        <w:rPr>
          <w:i w:val="0"/>
          <w:color w:val="595958"/>
          <w:spacing w:val="-1"/>
          <w:sz w:val="23"/>
          <w:szCs w:val="23"/>
          <w:lang w:val="de-DE"/>
        </w:rPr>
        <w:t>.</w:t>
      </w:r>
      <w:r w:rsidR="00EB367D" w:rsidRPr="00EB367D">
        <w:rPr>
          <w:i w:val="0"/>
          <w:color w:val="595958"/>
          <w:spacing w:val="-1"/>
          <w:sz w:val="23"/>
          <w:szCs w:val="23"/>
          <w:lang w:val="de-DE"/>
        </w:rPr>
        <w:br/>
      </w:r>
      <w:r w:rsidR="00EB367D" w:rsidRPr="00EB367D">
        <w:rPr>
          <w:rFonts w:eastAsia="Times New Roman" w:cs="Times New Roman"/>
          <w:lang w:val="de-DE"/>
        </w:rPr>
        <w:br/>
      </w:r>
      <w:r w:rsidR="00EB3604">
        <w:rPr>
          <w:b/>
          <w:color w:val="595958"/>
          <w:spacing w:val="-1"/>
          <w:sz w:val="23"/>
          <w:szCs w:val="23"/>
          <w:lang w:val="de-DE"/>
        </w:rPr>
        <w:t xml:space="preserve">Gefährdung und </w:t>
      </w:r>
      <w:proofErr w:type="spellStart"/>
      <w:r w:rsidR="00EB3604">
        <w:rPr>
          <w:b/>
          <w:color w:val="595958"/>
          <w:spacing w:val="-1"/>
          <w:sz w:val="23"/>
          <w:szCs w:val="23"/>
          <w:lang w:val="de-DE"/>
        </w:rPr>
        <w:t>fischereiliche</w:t>
      </w:r>
      <w:proofErr w:type="spellEnd"/>
      <w:r w:rsidR="00EB3604">
        <w:rPr>
          <w:b/>
          <w:color w:val="595958"/>
          <w:spacing w:val="-1"/>
          <w:sz w:val="23"/>
          <w:szCs w:val="23"/>
          <w:lang w:val="de-DE"/>
        </w:rPr>
        <w:t xml:space="preserve"> Bedeu</w:t>
      </w:r>
      <w:bookmarkStart w:id="3" w:name="_GoBack"/>
      <w:bookmarkEnd w:id="3"/>
      <w:r w:rsidR="00EB3604">
        <w:rPr>
          <w:b/>
          <w:color w:val="595958"/>
          <w:spacing w:val="-1"/>
          <w:sz w:val="23"/>
          <w:szCs w:val="23"/>
          <w:lang w:val="de-DE"/>
        </w:rPr>
        <w:t>tung</w:t>
      </w:r>
    </w:p>
    <w:p w:rsidR="00BB25FB" w:rsidRDefault="00A34237" w:rsidP="0089532A">
      <w:pPr>
        <w:pStyle w:val="berschrift11"/>
        <w:spacing w:line="293" w:lineRule="exact"/>
        <w:ind w:left="0"/>
        <w:rPr>
          <w:b/>
          <w:color w:val="595958"/>
          <w:spacing w:val="-1"/>
          <w:sz w:val="23"/>
          <w:szCs w:val="23"/>
          <w:lang w:val="de-DE"/>
        </w:rPr>
      </w:pPr>
      <w:r>
        <w:rPr>
          <w:i w:val="0"/>
          <w:color w:val="595958"/>
          <w:spacing w:val="-1"/>
          <w:sz w:val="23"/>
          <w:szCs w:val="23"/>
          <w:lang w:val="de-DE"/>
        </w:rPr>
        <w:t>Als schlechte</w:t>
      </w:r>
      <w:r w:rsidR="00BB25FB">
        <w:rPr>
          <w:i w:val="0"/>
          <w:color w:val="595958"/>
          <w:spacing w:val="-1"/>
          <w:sz w:val="23"/>
          <w:szCs w:val="23"/>
          <w:lang w:val="de-DE"/>
        </w:rPr>
        <w:t>r</w:t>
      </w:r>
      <w:r>
        <w:rPr>
          <w:i w:val="0"/>
          <w:color w:val="595958"/>
          <w:spacing w:val="-1"/>
          <w:sz w:val="23"/>
          <w:szCs w:val="23"/>
          <w:lang w:val="de-DE"/>
        </w:rPr>
        <w:t xml:space="preserve"> Schwimmer </w:t>
      </w:r>
      <w:r w:rsidR="00BB25FB">
        <w:rPr>
          <w:i w:val="0"/>
          <w:color w:val="595958"/>
          <w:spacing w:val="-1"/>
          <w:sz w:val="23"/>
          <w:szCs w:val="23"/>
          <w:lang w:val="de-DE"/>
        </w:rPr>
        <w:t>ist die</w:t>
      </w:r>
      <w:r>
        <w:rPr>
          <w:i w:val="0"/>
          <w:color w:val="595958"/>
          <w:spacing w:val="-1"/>
          <w:sz w:val="23"/>
          <w:szCs w:val="23"/>
          <w:lang w:val="de-DE"/>
        </w:rPr>
        <w:t xml:space="preserve"> Mühlkoppe besonders stark von </w:t>
      </w:r>
      <w:r w:rsidR="00EB367D" w:rsidRPr="00EB367D">
        <w:rPr>
          <w:i w:val="0"/>
          <w:color w:val="595958"/>
          <w:spacing w:val="-1"/>
          <w:sz w:val="23"/>
          <w:szCs w:val="23"/>
          <w:lang w:val="de-DE"/>
        </w:rPr>
        <w:t xml:space="preserve">Gewässerbau- und </w:t>
      </w:r>
      <w:r>
        <w:rPr>
          <w:i w:val="0"/>
          <w:color w:val="595958"/>
          <w:spacing w:val="-1"/>
          <w:sz w:val="23"/>
          <w:szCs w:val="23"/>
          <w:lang w:val="de-DE"/>
        </w:rPr>
        <w:t>U</w:t>
      </w:r>
      <w:r w:rsidR="00EB367D" w:rsidRPr="00EB367D">
        <w:rPr>
          <w:i w:val="0"/>
          <w:color w:val="595958"/>
          <w:spacing w:val="-1"/>
          <w:sz w:val="23"/>
          <w:szCs w:val="23"/>
          <w:lang w:val="de-DE"/>
        </w:rPr>
        <w:t>nterhaltungs</w:t>
      </w:r>
      <w:r>
        <w:rPr>
          <w:i w:val="0"/>
          <w:color w:val="595958"/>
          <w:spacing w:val="-1"/>
          <w:sz w:val="23"/>
          <w:szCs w:val="23"/>
          <w:lang w:val="de-DE"/>
        </w:rPr>
        <w:t>-</w:t>
      </w:r>
      <w:proofErr w:type="spellStart"/>
      <w:r w:rsidR="00EB367D" w:rsidRPr="00EB367D">
        <w:rPr>
          <w:i w:val="0"/>
          <w:color w:val="595958"/>
          <w:spacing w:val="-1"/>
          <w:sz w:val="23"/>
          <w:szCs w:val="23"/>
          <w:lang w:val="de-DE"/>
        </w:rPr>
        <w:t>maßnahmen</w:t>
      </w:r>
      <w:proofErr w:type="spellEnd"/>
      <w:r w:rsidR="00EB367D" w:rsidRPr="00EB367D">
        <w:rPr>
          <w:i w:val="0"/>
          <w:color w:val="595958"/>
          <w:spacing w:val="-1"/>
          <w:sz w:val="23"/>
          <w:szCs w:val="23"/>
          <w:lang w:val="de-DE"/>
        </w:rPr>
        <w:t xml:space="preserve">, </w:t>
      </w:r>
      <w:r>
        <w:rPr>
          <w:i w:val="0"/>
          <w:color w:val="595958"/>
          <w:spacing w:val="-1"/>
          <w:sz w:val="23"/>
          <w:szCs w:val="23"/>
          <w:lang w:val="de-DE"/>
        </w:rPr>
        <w:t xml:space="preserve">sowie von Querbauwerken bedroht. </w:t>
      </w:r>
      <w:r w:rsidR="00865F8A">
        <w:rPr>
          <w:i w:val="0"/>
          <w:color w:val="595958"/>
          <w:spacing w:val="-1"/>
          <w:sz w:val="23"/>
          <w:szCs w:val="23"/>
          <w:lang w:val="de-DE"/>
        </w:rPr>
        <w:t xml:space="preserve">Selbst kleine Hindernisse sind für sie </w:t>
      </w:r>
      <w:proofErr w:type="spellStart"/>
      <w:r w:rsidR="00865F8A">
        <w:rPr>
          <w:i w:val="0"/>
          <w:color w:val="595958"/>
          <w:spacing w:val="-1"/>
          <w:sz w:val="23"/>
          <w:szCs w:val="23"/>
          <w:lang w:val="de-DE"/>
        </w:rPr>
        <w:t>unüberwind</w:t>
      </w:r>
      <w:proofErr w:type="spellEnd"/>
      <w:r w:rsidR="00865F8A">
        <w:rPr>
          <w:i w:val="0"/>
          <w:color w:val="595958"/>
          <w:spacing w:val="-1"/>
          <w:sz w:val="23"/>
          <w:szCs w:val="23"/>
          <w:lang w:val="de-DE"/>
        </w:rPr>
        <w:t>-</w:t>
      </w:r>
      <w:r w:rsidR="00865F8A">
        <w:rPr>
          <w:i w:val="0"/>
          <w:color w:val="595958"/>
          <w:spacing w:val="-1"/>
          <w:sz w:val="23"/>
          <w:szCs w:val="23"/>
          <w:lang w:val="de-DE"/>
        </w:rPr>
        <w:br/>
        <w:t xml:space="preserve">bar. </w:t>
      </w:r>
      <w:r w:rsidR="00BB25FB">
        <w:rPr>
          <w:i w:val="0"/>
          <w:color w:val="595958"/>
          <w:spacing w:val="-1"/>
          <w:sz w:val="23"/>
          <w:szCs w:val="23"/>
          <w:lang w:val="de-DE"/>
        </w:rPr>
        <w:t>Besonders sensibel reagiert</w:t>
      </w:r>
      <w:r>
        <w:rPr>
          <w:i w:val="0"/>
          <w:color w:val="595958"/>
          <w:spacing w:val="-1"/>
          <w:sz w:val="23"/>
          <w:szCs w:val="23"/>
          <w:lang w:val="de-DE"/>
        </w:rPr>
        <w:t xml:space="preserve"> sie auf Gewässerverschmutzung wie z.B. </w:t>
      </w:r>
      <w:r w:rsidR="00EB367D" w:rsidRPr="00EB367D">
        <w:rPr>
          <w:i w:val="0"/>
          <w:color w:val="595958"/>
          <w:spacing w:val="-1"/>
          <w:sz w:val="23"/>
          <w:szCs w:val="23"/>
          <w:lang w:val="de-DE"/>
        </w:rPr>
        <w:t>Abwassereinleitung, Nährstoffeintrag</w:t>
      </w:r>
      <w:r>
        <w:rPr>
          <w:i w:val="0"/>
          <w:color w:val="595958"/>
          <w:spacing w:val="-1"/>
          <w:sz w:val="23"/>
          <w:szCs w:val="23"/>
          <w:lang w:val="de-DE"/>
        </w:rPr>
        <w:t xml:space="preserve"> und Verschlammung. </w:t>
      </w:r>
      <w:r w:rsidR="00EB367D" w:rsidRPr="00EB367D">
        <w:rPr>
          <w:rFonts w:eastAsia="Times New Roman" w:cs="Times New Roman"/>
          <w:lang w:val="de-DE"/>
        </w:rPr>
        <w:t xml:space="preserve"> </w:t>
      </w:r>
      <w:r w:rsidR="00BB25FB">
        <w:rPr>
          <w:i w:val="0"/>
          <w:color w:val="595958"/>
          <w:spacing w:val="-1"/>
          <w:sz w:val="23"/>
          <w:szCs w:val="23"/>
          <w:lang w:val="de-DE"/>
        </w:rPr>
        <w:t>In der Roten Liste Bayern ist sie auf der Vorwarnliste geführt.</w:t>
      </w:r>
      <w:r w:rsidR="00EB367D" w:rsidRPr="00EB367D">
        <w:rPr>
          <w:rFonts w:eastAsia="Times New Roman" w:cs="Times New Roman"/>
          <w:lang w:val="de-DE"/>
        </w:rPr>
        <w:br/>
      </w:r>
    </w:p>
    <w:p w:rsidR="00BA6771" w:rsidRDefault="00BA6771" w:rsidP="003612CE">
      <w:pPr>
        <w:pStyle w:val="berschrift11"/>
        <w:spacing w:line="293" w:lineRule="exact"/>
        <w:ind w:left="0"/>
        <w:rPr>
          <w:rFonts w:asciiTheme="minorHAnsi" w:hAnsiTheme="minorHAnsi"/>
          <w:bCs/>
          <w:sz w:val="22"/>
          <w:szCs w:val="22"/>
          <w:lang w:val="de-DE"/>
        </w:rPr>
      </w:pPr>
    </w:p>
    <w:p w:rsidR="00326215" w:rsidRPr="00D314C9" w:rsidRDefault="00326215" w:rsidP="00315493">
      <w:pPr>
        <w:pStyle w:val="berschrift11"/>
        <w:spacing w:line="293" w:lineRule="exact"/>
        <w:rPr>
          <w:i w:val="0"/>
          <w:color w:val="595958"/>
          <w:spacing w:val="-1"/>
          <w:sz w:val="16"/>
          <w:szCs w:val="16"/>
          <w:lang w:val="de-DE"/>
        </w:rPr>
      </w:pPr>
    </w:p>
    <w:sectPr w:rsidR="00326215" w:rsidRPr="00D314C9" w:rsidSect="008B5B24">
      <w:pgSz w:w="11910" w:h="16840"/>
      <w:pgMar w:top="1080" w:right="9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91" w:rsidRDefault="00CA4691" w:rsidP="00F7085D">
      <w:r>
        <w:separator/>
      </w:r>
    </w:p>
  </w:endnote>
  <w:endnote w:type="continuationSeparator" w:id="0">
    <w:p w:rsidR="00CA4691" w:rsidRDefault="00CA4691" w:rsidP="00F7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91" w:rsidRDefault="00CA4691" w:rsidP="00F7085D">
      <w:r>
        <w:separator/>
      </w:r>
    </w:p>
  </w:footnote>
  <w:footnote w:type="continuationSeparator" w:id="0">
    <w:p w:rsidR="00CA4691" w:rsidRDefault="00CA4691" w:rsidP="00F70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55B3"/>
    <w:multiLevelType w:val="hybridMultilevel"/>
    <w:tmpl w:val="F3C440D0"/>
    <w:lvl w:ilvl="0" w:tplc="6944B53A">
      <w:numFmt w:val="bullet"/>
      <w:lvlText w:val="-"/>
      <w:lvlJc w:val="left"/>
      <w:pPr>
        <w:ind w:left="838" w:hanging="360"/>
      </w:pPr>
      <w:rPr>
        <w:rFonts w:ascii="Calibri" w:eastAsia="Calibr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>
    <w:nsid w:val="3EF20E07"/>
    <w:multiLevelType w:val="hybridMultilevel"/>
    <w:tmpl w:val="53928656"/>
    <w:lvl w:ilvl="0" w:tplc="3DFC46AA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8" w:hanging="360"/>
      </w:pPr>
    </w:lvl>
    <w:lvl w:ilvl="2" w:tplc="0407001B" w:tentative="1">
      <w:start w:val="1"/>
      <w:numFmt w:val="lowerRoman"/>
      <w:lvlText w:val="%3."/>
      <w:lvlJc w:val="right"/>
      <w:pPr>
        <w:ind w:left="2278" w:hanging="180"/>
      </w:pPr>
    </w:lvl>
    <w:lvl w:ilvl="3" w:tplc="0407000F" w:tentative="1">
      <w:start w:val="1"/>
      <w:numFmt w:val="decimal"/>
      <w:lvlText w:val="%4."/>
      <w:lvlJc w:val="left"/>
      <w:pPr>
        <w:ind w:left="2998" w:hanging="360"/>
      </w:pPr>
    </w:lvl>
    <w:lvl w:ilvl="4" w:tplc="04070019" w:tentative="1">
      <w:start w:val="1"/>
      <w:numFmt w:val="lowerLetter"/>
      <w:lvlText w:val="%5."/>
      <w:lvlJc w:val="left"/>
      <w:pPr>
        <w:ind w:left="3718" w:hanging="360"/>
      </w:pPr>
    </w:lvl>
    <w:lvl w:ilvl="5" w:tplc="0407001B" w:tentative="1">
      <w:start w:val="1"/>
      <w:numFmt w:val="lowerRoman"/>
      <w:lvlText w:val="%6."/>
      <w:lvlJc w:val="right"/>
      <w:pPr>
        <w:ind w:left="4438" w:hanging="180"/>
      </w:pPr>
    </w:lvl>
    <w:lvl w:ilvl="6" w:tplc="0407000F" w:tentative="1">
      <w:start w:val="1"/>
      <w:numFmt w:val="decimal"/>
      <w:lvlText w:val="%7."/>
      <w:lvlJc w:val="left"/>
      <w:pPr>
        <w:ind w:left="5158" w:hanging="360"/>
      </w:pPr>
    </w:lvl>
    <w:lvl w:ilvl="7" w:tplc="04070019" w:tentative="1">
      <w:start w:val="1"/>
      <w:numFmt w:val="lowerLetter"/>
      <w:lvlText w:val="%8."/>
      <w:lvlJc w:val="left"/>
      <w:pPr>
        <w:ind w:left="5878" w:hanging="360"/>
      </w:pPr>
    </w:lvl>
    <w:lvl w:ilvl="8" w:tplc="0407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B5B24"/>
    <w:rsid w:val="000202A2"/>
    <w:rsid w:val="000213D7"/>
    <w:rsid w:val="0005538E"/>
    <w:rsid w:val="00075BDE"/>
    <w:rsid w:val="000850DB"/>
    <w:rsid w:val="000B4D2C"/>
    <w:rsid w:val="000E062C"/>
    <w:rsid w:val="00130D7B"/>
    <w:rsid w:val="00156990"/>
    <w:rsid w:val="00161920"/>
    <w:rsid w:val="00163DE6"/>
    <w:rsid w:val="001A2CDA"/>
    <w:rsid w:val="001B0FD9"/>
    <w:rsid w:val="001B1D87"/>
    <w:rsid w:val="001E1502"/>
    <w:rsid w:val="002241DB"/>
    <w:rsid w:val="002244B5"/>
    <w:rsid w:val="00254DEA"/>
    <w:rsid w:val="00271D4D"/>
    <w:rsid w:val="00277FFB"/>
    <w:rsid w:val="002C7F1B"/>
    <w:rsid w:val="002F71D0"/>
    <w:rsid w:val="0031055C"/>
    <w:rsid w:val="00315493"/>
    <w:rsid w:val="00326215"/>
    <w:rsid w:val="003568D6"/>
    <w:rsid w:val="003612CE"/>
    <w:rsid w:val="00385848"/>
    <w:rsid w:val="00395933"/>
    <w:rsid w:val="003C01AA"/>
    <w:rsid w:val="003D282F"/>
    <w:rsid w:val="003E639D"/>
    <w:rsid w:val="00402EB2"/>
    <w:rsid w:val="00427FE7"/>
    <w:rsid w:val="00473569"/>
    <w:rsid w:val="0049587D"/>
    <w:rsid w:val="004A7495"/>
    <w:rsid w:val="005C3284"/>
    <w:rsid w:val="005D58EB"/>
    <w:rsid w:val="005F6DBB"/>
    <w:rsid w:val="00606F2F"/>
    <w:rsid w:val="00612EA5"/>
    <w:rsid w:val="00641519"/>
    <w:rsid w:val="006512E2"/>
    <w:rsid w:val="0065310E"/>
    <w:rsid w:val="00655936"/>
    <w:rsid w:val="006945E4"/>
    <w:rsid w:val="006C2623"/>
    <w:rsid w:val="007137D4"/>
    <w:rsid w:val="007205B4"/>
    <w:rsid w:val="00730E50"/>
    <w:rsid w:val="007455BD"/>
    <w:rsid w:val="007850FB"/>
    <w:rsid w:val="007924D2"/>
    <w:rsid w:val="007935CF"/>
    <w:rsid w:val="00811429"/>
    <w:rsid w:val="00814F06"/>
    <w:rsid w:val="00842079"/>
    <w:rsid w:val="00865F8A"/>
    <w:rsid w:val="008663CA"/>
    <w:rsid w:val="008677DB"/>
    <w:rsid w:val="00877577"/>
    <w:rsid w:val="0088362E"/>
    <w:rsid w:val="0089038F"/>
    <w:rsid w:val="0089532A"/>
    <w:rsid w:val="008A2295"/>
    <w:rsid w:val="008B5430"/>
    <w:rsid w:val="008B5B24"/>
    <w:rsid w:val="008B6699"/>
    <w:rsid w:val="008B7C87"/>
    <w:rsid w:val="008C072C"/>
    <w:rsid w:val="008D4F8A"/>
    <w:rsid w:val="008D53B7"/>
    <w:rsid w:val="00931164"/>
    <w:rsid w:val="00940F2A"/>
    <w:rsid w:val="0098406D"/>
    <w:rsid w:val="009A7F2C"/>
    <w:rsid w:val="009D5DCB"/>
    <w:rsid w:val="009E12CF"/>
    <w:rsid w:val="009F026F"/>
    <w:rsid w:val="009F41CF"/>
    <w:rsid w:val="00A25797"/>
    <w:rsid w:val="00A34237"/>
    <w:rsid w:val="00A4213A"/>
    <w:rsid w:val="00A452AE"/>
    <w:rsid w:val="00A571C0"/>
    <w:rsid w:val="00A77175"/>
    <w:rsid w:val="00AA2C02"/>
    <w:rsid w:val="00AD7C31"/>
    <w:rsid w:val="00AF30C8"/>
    <w:rsid w:val="00B11580"/>
    <w:rsid w:val="00B13AA3"/>
    <w:rsid w:val="00B330FA"/>
    <w:rsid w:val="00B945E0"/>
    <w:rsid w:val="00BA6771"/>
    <w:rsid w:val="00BB0ABD"/>
    <w:rsid w:val="00BB25FB"/>
    <w:rsid w:val="00BF76A2"/>
    <w:rsid w:val="00C31AB4"/>
    <w:rsid w:val="00C57108"/>
    <w:rsid w:val="00C7479C"/>
    <w:rsid w:val="00C83CD8"/>
    <w:rsid w:val="00CA4691"/>
    <w:rsid w:val="00CE4F46"/>
    <w:rsid w:val="00CE772E"/>
    <w:rsid w:val="00CF7120"/>
    <w:rsid w:val="00D12459"/>
    <w:rsid w:val="00D314C9"/>
    <w:rsid w:val="00D35D93"/>
    <w:rsid w:val="00D60704"/>
    <w:rsid w:val="00D60B5B"/>
    <w:rsid w:val="00D844CC"/>
    <w:rsid w:val="00D967C9"/>
    <w:rsid w:val="00DA403F"/>
    <w:rsid w:val="00DD388F"/>
    <w:rsid w:val="00DE141A"/>
    <w:rsid w:val="00E0063E"/>
    <w:rsid w:val="00E074E0"/>
    <w:rsid w:val="00E30400"/>
    <w:rsid w:val="00E45F6C"/>
    <w:rsid w:val="00E70ADF"/>
    <w:rsid w:val="00E90CBB"/>
    <w:rsid w:val="00EB3604"/>
    <w:rsid w:val="00EB367D"/>
    <w:rsid w:val="00EC1FF0"/>
    <w:rsid w:val="00EC5241"/>
    <w:rsid w:val="00EE4AFD"/>
    <w:rsid w:val="00EE5197"/>
    <w:rsid w:val="00EE71C5"/>
    <w:rsid w:val="00F36C27"/>
    <w:rsid w:val="00F4424A"/>
    <w:rsid w:val="00F7085D"/>
    <w:rsid w:val="00FA13BE"/>
    <w:rsid w:val="00F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8B5B24"/>
  </w:style>
  <w:style w:type="paragraph" w:styleId="berschrift3">
    <w:name w:val="heading 3"/>
    <w:basedOn w:val="Standard"/>
    <w:link w:val="berschrift3Zchn"/>
    <w:uiPriority w:val="9"/>
    <w:qFormat/>
    <w:rsid w:val="000202A2"/>
    <w:pPr>
      <w:widowControl/>
      <w:spacing w:before="301" w:after="50" w:line="175" w:lineRule="atLeast"/>
      <w:ind w:left="50"/>
      <w:outlineLvl w:val="2"/>
    </w:pPr>
    <w:rPr>
      <w:rFonts w:ascii="Verdana" w:eastAsia="Times New Roman" w:hAnsi="Verdana" w:cs="Times New Roman"/>
      <w:b/>
      <w:bCs/>
      <w:color w:val="000000"/>
      <w:sz w:val="13"/>
      <w:szCs w:val="13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B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8B5B24"/>
    <w:pPr>
      <w:ind w:left="238"/>
    </w:pPr>
    <w:rPr>
      <w:rFonts w:ascii="Calibri" w:eastAsia="Calibri" w:hAnsi="Calibri"/>
      <w:sz w:val="23"/>
      <w:szCs w:val="23"/>
    </w:rPr>
  </w:style>
  <w:style w:type="paragraph" w:customStyle="1" w:styleId="berschrift11">
    <w:name w:val="Überschrift 11"/>
    <w:basedOn w:val="Standard"/>
    <w:uiPriority w:val="1"/>
    <w:qFormat/>
    <w:rsid w:val="008B5B24"/>
    <w:pPr>
      <w:ind w:left="238"/>
      <w:outlineLvl w:val="1"/>
    </w:pPr>
    <w:rPr>
      <w:rFonts w:ascii="Calibri" w:eastAsia="Calibri" w:hAnsi="Calibri"/>
      <w:i/>
      <w:sz w:val="24"/>
      <w:szCs w:val="24"/>
    </w:rPr>
  </w:style>
  <w:style w:type="paragraph" w:styleId="Listenabsatz">
    <w:name w:val="List Paragraph"/>
    <w:basedOn w:val="Standard"/>
    <w:uiPriority w:val="1"/>
    <w:qFormat/>
    <w:rsid w:val="008B5B24"/>
  </w:style>
  <w:style w:type="paragraph" w:customStyle="1" w:styleId="TableParagraph">
    <w:name w:val="Table Paragraph"/>
    <w:basedOn w:val="Standard"/>
    <w:uiPriority w:val="1"/>
    <w:qFormat/>
    <w:rsid w:val="008B5B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F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F6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074E0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E074E0"/>
    <w:pPr>
      <w:widowControl/>
    </w:pPr>
    <w:rPr>
      <w:rFonts w:ascii="Consolas" w:hAnsi="Consolas"/>
      <w:sz w:val="21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074E0"/>
    <w:rPr>
      <w:rFonts w:ascii="Consolas" w:hAnsi="Consolas"/>
      <w:sz w:val="21"/>
      <w:szCs w:val="21"/>
      <w:lang w:val="de-DE"/>
    </w:rPr>
  </w:style>
  <w:style w:type="paragraph" w:customStyle="1" w:styleId="bodytext">
    <w:name w:val="bodytext"/>
    <w:basedOn w:val="Standard"/>
    <w:rsid w:val="00EE4A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F708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7085D"/>
  </w:style>
  <w:style w:type="paragraph" w:styleId="Fuzeile">
    <w:name w:val="footer"/>
    <w:basedOn w:val="Standard"/>
    <w:link w:val="FuzeileZchn"/>
    <w:uiPriority w:val="99"/>
    <w:semiHidden/>
    <w:unhideWhenUsed/>
    <w:rsid w:val="00F708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7085D"/>
  </w:style>
  <w:style w:type="paragraph" w:styleId="StandardWeb">
    <w:name w:val="Normal (Web)"/>
    <w:basedOn w:val="Standard"/>
    <w:uiPriority w:val="99"/>
    <w:unhideWhenUsed/>
    <w:rsid w:val="00D967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202A2"/>
    <w:rPr>
      <w:rFonts w:ascii="Verdana" w:eastAsia="Times New Roman" w:hAnsi="Verdana" w:cs="Times New Roman"/>
      <w:b/>
      <w:bCs/>
      <w:color w:val="000000"/>
      <w:sz w:val="13"/>
      <w:szCs w:val="13"/>
      <w:lang w:val="de-DE" w:eastAsia="de-DE"/>
    </w:rPr>
  </w:style>
  <w:style w:type="character" w:customStyle="1" w:styleId="square1">
    <w:name w:val="square1"/>
    <w:basedOn w:val="Absatz-Standardschriftart"/>
    <w:rsid w:val="000202A2"/>
    <w:rPr>
      <w:vanish w:val="0"/>
      <w:webHidden w:val="0"/>
      <w:shd w:val="clear" w:color="auto" w:fill="666666"/>
      <w:specVanish w:val="0"/>
    </w:rPr>
  </w:style>
  <w:style w:type="character" w:styleId="Fett">
    <w:name w:val="Strong"/>
    <w:basedOn w:val="Absatz-Standardschriftart"/>
    <w:uiPriority w:val="22"/>
    <w:qFormat/>
    <w:rsid w:val="003D282F"/>
    <w:rPr>
      <w:b/>
      <w:bCs/>
    </w:rPr>
  </w:style>
  <w:style w:type="character" w:styleId="Hervorhebung">
    <w:name w:val="Emphasis"/>
    <w:basedOn w:val="Absatz-Standardschriftart"/>
    <w:uiPriority w:val="20"/>
    <w:qFormat/>
    <w:rsid w:val="00EC52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133">
          <w:marLeft w:val="9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898989"/>
                <w:bottom w:val="none" w:sz="0" w:space="0" w:color="auto"/>
                <w:right w:val="none" w:sz="0" w:space="0" w:color="auto"/>
              </w:divBdr>
              <w:divsChild>
                <w:div w:id="962924591">
                  <w:marLeft w:val="125"/>
                  <w:marRight w:val="125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8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7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0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7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3127">
          <w:marLeft w:val="9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898989"/>
                <w:bottom w:val="none" w:sz="0" w:space="0" w:color="auto"/>
                <w:right w:val="none" w:sz="0" w:space="0" w:color="auto"/>
              </w:divBdr>
              <w:divsChild>
                <w:div w:id="1315917124">
                  <w:marLeft w:val="125"/>
                  <w:marRight w:val="125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4571">
          <w:marLeft w:val="9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898989"/>
                <w:bottom w:val="none" w:sz="0" w:space="0" w:color="auto"/>
                <w:right w:val="none" w:sz="0" w:space="0" w:color="auto"/>
              </w:divBdr>
              <w:divsChild>
                <w:div w:id="1237059042">
                  <w:marLeft w:val="125"/>
                  <w:marRight w:val="125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.wikipedia.org/wiki/Wasserqualit%C3%A4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1731E-1529-4442-96AF-1A10133B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WALD, WILD UND WASSER</vt:lpstr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WALD, WILD UND WASSER</dc:title>
  <dc:creator>Steffi Schuetze</dc:creator>
  <cp:lastModifiedBy>Steffi Schuetze</cp:lastModifiedBy>
  <cp:revision>53</cp:revision>
  <dcterms:created xsi:type="dcterms:W3CDTF">2014-06-03T10:53:00Z</dcterms:created>
  <dcterms:modified xsi:type="dcterms:W3CDTF">2018-10-10T08:03:00Z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2014-05-28T00:00:00Z</vt:filetime>
  </property>
  <property fmtid="{D5CDD505-2E9C-101B-9397-08002B2CF9AE}" pid="3" name="LastSaved">
    <vt:filetime>2014-06-03T00:00:00Z</vt:filetime>
  </property>
</Properties>
</file>