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80"/>
      </w:pPr>
      <w:r>
        <w:rPr>
          <w:color w:val="222222"/>
        </w:rPr>
        <w:t>Malt den Lebensraum!</w:t>
      </w:r>
    </w:p>
    <w:p>
      <w:pPr>
        <w:pStyle w:val="BodyText"/>
        <w:spacing w:before="2"/>
        <w:rPr>
          <w:b/>
          <w:sz w:val="23"/>
        </w:rPr>
      </w:pPr>
    </w:p>
    <w:p>
      <w:pPr>
        <w:spacing w:after="0"/>
        <w:rPr>
          <w:sz w:val="23"/>
        </w:rPr>
        <w:sectPr>
          <w:type w:val="continuous"/>
          <w:pgSz w:w="22390" w:h="31660"/>
          <w:pgMar w:top="1500" w:bottom="280" w:left="1260" w:right="3240"/>
        </w:sectPr>
      </w:pPr>
    </w:p>
    <w:p>
      <w:pPr>
        <w:pStyle w:val="BodyText"/>
        <w:spacing w:line="256" w:lineRule="auto" w:before="96"/>
        <w:ind w:left="110" w:right="38"/>
        <w:jc w:val="both"/>
      </w:pPr>
      <w:r>
        <w:rPr/>
        <w:drawing>
          <wp:anchor distT="0" distB="0" distL="0" distR="0" allowOverlap="1" layoutInCell="1" locked="0" behindDoc="1" simplePos="0" relativeHeight="268432967">
            <wp:simplePos x="0" y="0"/>
            <wp:positionH relativeFrom="page">
              <wp:posOffset>2454940</wp:posOffset>
            </wp:positionH>
            <wp:positionV relativeFrom="paragraph">
              <wp:posOffset>1627321</wp:posOffset>
            </wp:positionV>
            <wp:extent cx="1831135" cy="721530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135" cy="72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2222"/>
        </w:rPr>
        <w:t>Wenn 1hr den Kalender aufmerksam </w:t>
      </w:r>
      <w:r>
        <w:rPr>
          <w:color w:val="222222"/>
          <w:w w:val="102"/>
        </w:rPr>
        <w:t>studiert</w:t>
      </w:r>
      <w:r>
        <w:rPr>
          <w:color w:val="222222"/>
        </w:rPr>
        <w:t> </w:t>
      </w:r>
      <w:r>
        <w:rPr>
          <w:color w:val="222222"/>
          <w:w w:val="102"/>
        </w:rPr>
        <w:t>habt,</w:t>
      </w:r>
      <w:r>
        <w:rPr>
          <w:color w:val="222222"/>
        </w:rPr>
        <w:t> </w:t>
      </w:r>
      <w:r>
        <w:rPr>
          <w:color w:val="222222"/>
          <w:w w:val="102"/>
        </w:rPr>
        <w:t>dann</w:t>
      </w:r>
      <w:r>
        <w:rPr>
          <w:color w:val="222222"/>
        </w:rPr>
        <w:t> </w:t>
      </w:r>
      <w:r>
        <w:rPr>
          <w:color w:val="222222"/>
          <w:w w:val="102"/>
        </w:rPr>
        <w:t>werdet</w:t>
      </w:r>
      <w:r>
        <w:rPr>
          <w:color w:val="222222"/>
        </w:rPr>
        <w:t> </w:t>
      </w:r>
      <w:r>
        <w:rPr>
          <w:color w:val="222222"/>
          <w:w w:val="50"/>
        </w:rPr>
        <w:t>1</w:t>
      </w:r>
      <w:r>
        <w:rPr>
          <w:color w:val="222222"/>
          <w:w w:val="102"/>
        </w:rPr>
        <w:t>hr</w:t>
      </w:r>
      <w:r>
        <w:rPr>
          <w:color w:val="222222"/>
        </w:rPr>
        <w:t> </w:t>
      </w:r>
      <w:r>
        <w:rPr>
          <w:color w:val="222222"/>
          <w:w w:val="102"/>
        </w:rPr>
        <w:t>wissen</w:t>
      </w:r>
      <w:r>
        <w:rPr>
          <w:color w:val="222222"/>
        </w:rPr>
        <w:t> </w:t>
      </w:r>
      <w:r>
        <w:rPr>
          <w:color w:val="222222"/>
          <w:w w:val="102"/>
        </w:rPr>
        <w:t>in </w:t>
      </w:r>
      <w:r>
        <w:rPr>
          <w:color w:val="222222"/>
        </w:rPr>
        <w:t>welchem Lebensraum die hier abgebil- deten Tiere leben. Nehmt einfach Stifte oder Pinsel zur Hand und malt um die Tiere eine Welt in der sie sich geborgen und zu Hause fühlen!</w:t>
      </w:r>
    </w:p>
    <w:p>
      <w:pPr>
        <w:pStyle w:val="BodyText"/>
        <w:rPr>
          <w:sz w:val="116"/>
        </w:rPr>
      </w:pPr>
      <w:r>
        <w:rPr/>
        <w:br w:type="column"/>
      </w:r>
      <w:r>
        <w:rPr>
          <w:sz w:val="116"/>
        </w:rPr>
      </w:r>
    </w:p>
    <w:p>
      <w:pPr>
        <w:spacing w:line="252" w:lineRule="auto" w:before="0"/>
        <w:ind w:left="110" w:right="3615" w:firstLine="0"/>
        <w:jc w:val="left"/>
        <w:rPr>
          <w:b/>
          <w:sz w:val="96"/>
        </w:rPr>
      </w:pPr>
      <w:r>
        <w:rPr>
          <w:b/>
          <w:color w:val="222222"/>
          <w:sz w:val="96"/>
        </w:rPr>
        <w:t>Kopiervorlage DIN A4</w:t>
      </w:r>
    </w:p>
    <w:p>
      <w:pPr>
        <w:spacing w:after="0" w:line="252" w:lineRule="auto"/>
        <w:jc w:val="left"/>
        <w:rPr>
          <w:sz w:val="96"/>
        </w:rPr>
        <w:sectPr>
          <w:type w:val="continuous"/>
          <w:pgSz w:w="22390" w:h="31660"/>
          <w:pgMar w:top="1500" w:bottom="280" w:left="1260" w:right="3240"/>
          <w:cols w:num="2" w:equalWidth="0">
            <w:col w:w="5552" w:space="524"/>
            <w:col w:w="11814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371.986023pt;margin-top:334.268158pt;width:679.2pt;height:480.45pt;mso-position-horizontal-relative:page;mso-position-vertical-relative:page;z-index:1048" coordorigin="7440,6685" coordsize="13584,9609">
            <v:shape style="position:absolute;left:7446;top:7211;width:13570;height:8849" type="#_x0000_t75" stroked="false">
              <v:imagedata r:id="rId6" o:title=""/>
            </v:shape>
            <v:rect style="position:absolute;left:7446;top:6692;width:13570;height:9595" filled="false" stroked="true" strokeweight=".725147pt" strokecolor="#222222">
              <v:stroke dashstyle="solid"/>
            </v:rect>
            <w10:wrap type="none"/>
          </v:group>
        </w:pict>
      </w:r>
      <w:r>
        <w:rPr/>
        <w:pict>
          <v:group style="position:absolute;margin-left:371.622681pt;margin-top:859.670898pt;width:679.2pt;height:480.45pt;mso-position-horizontal-relative:page;mso-position-vertical-relative:page;z-index:1096" coordorigin="7432,17193" coordsize="13584,9609">
            <v:shape style="position:absolute;left:10711;top:17254;width:6219;height:9541" type="#_x0000_t75" stroked="false">
              <v:imagedata r:id="rId7" o:title=""/>
            </v:shape>
            <v:rect style="position:absolute;left:7439;top:17200;width:13570;height:9595" filled="false" stroked="true" strokeweight=".725147pt" strokecolor="#222222">
              <v:stroke dashstyle="solid"/>
            </v:rect>
            <w10:wrap type="none"/>
          </v:group>
        </w:pict>
      </w:r>
    </w:p>
    <w:p>
      <w:pPr>
        <w:pStyle w:val="BodyText"/>
        <w:spacing w:before="9"/>
        <w:rPr>
          <w:b/>
          <w:sz w:val="24"/>
        </w:rPr>
      </w:pPr>
    </w:p>
    <w:p>
      <w:pPr>
        <w:pStyle w:val="Heading1"/>
        <w:spacing w:before="91"/>
      </w:pPr>
      <w:r>
        <w:rPr>
          <w:color w:val="424242"/>
        </w:rPr>
        <w:t>BJV-Handbuch</w:t>
      </w:r>
    </w:p>
    <w:p>
      <w:pPr>
        <w:spacing w:before="27"/>
        <w:ind w:left="110" w:right="0" w:firstLine="0"/>
        <w:jc w:val="left"/>
        <w:rPr>
          <w:b/>
          <w:sz w:val="43"/>
        </w:rPr>
      </w:pPr>
      <w:r>
        <w:rPr>
          <w:b/>
          <w:color w:val="424242"/>
          <w:sz w:val="43"/>
        </w:rPr>
        <w:t>zur Umweltbildung</w:t>
      </w:r>
    </w:p>
    <w:p>
      <w:pPr>
        <w:pStyle w:val="BodyText"/>
        <w:spacing w:before="10"/>
        <w:rPr>
          <w:b/>
          <w:sz w:val="21"/>
        </w:rPr>
      </w:pPr>
      <w:r>
        <w:rPr/>
        <w:pict>
          <v:group style="position:absolute;margin-left:68.005806pt;margin-top:15.039847pt;width:279.9pt;height:373.1pt;mso-position-horizontal-relative:page;mso-position-vertical-relative:paragraph;z-index:-1024;mso-wrap-distance-left:0;mso-wrap-distance-right:0" coordorigin="1360,301" coordsize="5598,7462">
            <v:shape style="position:absolute;left:1360;top:300;width:4484;height:3447" type="#_x0000_t75" stroked="false">
              <v:imagedata r:id="rId8" o:title=""/>
            </v:shape>
            <v:shape style="position:absolute;left:5835;top:300;width:1122;height:7462" type="#_x0000_t75" stroked="false">
              <v:imagedata r:id="rId9" o:title=""/>
            </v:shape>
            <v:shape style="position:absolute;left:1360;top:3739;width:4484;height:4023" type="#_x0000_t75" stroked="false">
              <v:imagedata r:id="rId10" o:title=""/>
            </v:shape>
            <v:shape style="position:absolute;left:1394;top:335;width:5401;height:7262" type="#_x0000_t75" stroked="false">
              <v:imagedata r:id="rId11" o:title=""/>
            </v:shape>
            <v:rect style="position:absolute;left:1394;top:335;width:5401;height:7268" filled="false" stroked="true" strokeweight="1.611437pt" strokecolor="#424242">
              <v:stroke dashstyle="solid"/>
            </v:rect>
            <w10:wrap type="topAndBottom"/>
          </v:group>
        </w:pict>
      </w:r>
    </w:p>
    <w:p>
      <w:pPr>
        <w:pStyle w:val="BodyText"/>
        <w:spacing w:before="10"/>
        <w:rPr>
          <w:b/>
          <w:sz w:val="10"/>
        </w:rPr>
      </w:pPr>
    </w:p>
    <w:p>
      <w:pPr>
        <w:pStyle w:val="BodyText"/>
        <w:spacing w:line="264" w:lineRule="auto" w:before="96"/>
        <w:ind w:left="110" w:right="12370"/>
        <w:jc w:val="both"/>
      </w:pPr>
      <w:r>
        <w:rPr>
          <w:color w:val="424242"/>
        </w:rPr>
        <w:t>,,Natur erleben und begreifen" ist das Motto der Umweltbildung der Bayeri- schen Jäger.</w:t>
      </w:r>
    </w:p>
    <w:p>
      <w:pPr>
        <w:pStyle w:val="BodyText"/>
        <w:spacing w:line="264" w:lineRule="auto"/>
        <w:ind w:left="110" w:right="12368"/>
        <w:jc w:val="both"/>
      </w:pPr>
      <w:r>
        <w:rPr>
          <w:color w:val="424242"/>
        </w:rPr>
        <w:t>Wir </w:t>
      </w:r>
      <w:r>
        <w:rPr>
          <w:color w:val="424242"/>
          <w:spacing w:val="2"/>
        </w:rPr>
        <w:t>Jager </w:t>
      </w:r>
      <w:r>
        <w:rPr>
          <w:color w:val="424242"/>
        </w:rPr>
        <w:t>und </w:t>
      </w:r>
      <w:r>
        <w:rPr>
          <w:color w:val="424242"/>
          <w:spacing w:val="2"/>
        </w:rPr>
        <w:t>Jagerinnen </w:t>
      </w:r>
      <w:r>
        <w:rPr>
          <w:color w:val="424242"/>
        </w:rPr>
        <w:t>pfegen ei- nen intensiven </w:t>
      </w:r>
      <w:r>
        <w:rPr>
          <w:color w:val="424242"/>
          <w:spacing w:val="2"/>
        </w:rPr>
        <w:t>Kontakt </w:t>
      </w:r>
      <w:r>
        <w:rPr>
          <w:color w:val="424242"/>
        </w:rPr>
        <w:t>zur Natur. Viele von uns sind </w:t>
      </w:r>
      <w:r>
        <w:rPr>
          <w:color w:val="424242"/>
          <w:spacing w:val="2"/>
        </w:rPr>
        <w:t>taglich </w:t>
      </w:r>
      <w:r>
        <w:rPr>
          <w:color w:val="424242"/>
        </w:rPr>
        <w:t>in der Natur unter- wegs, erleben sie hautnah und enga- gieren </w:t>
      </w:r>
      <w:r>
        <w:rPr>
          <w:color w:val="424242"/>
          <w:spacing w:val="2"/>
        </w:rPr>
        <w:t>sich </w:t>
      </w:r>
      <w:r>
        <w:rPr>
          <w:color w:val="424242"/>
        </w:rPr>
        <w:t>als Landschaftspfeger </w:t>
      </w:r>
      <w:r>
        <w:rPr>
          <w:color w:val="424242"/>
          <w:spacing w:val="2"/>
        </w:rPr>
        <w:t>fϋr </w:t>
      </w:r>
      <w:r>
        <w:rPr>
          <w:color w:val="424242"/>
        </w:rPr>
        <w:t>deren </w:t>
      </w:r>
      <w:r>
        <w:rPr>
          <w:color w:val="424242"/>
          <w:spacing w:val="2"/>
        </w:rPr>
        <w:t>Erhalt. Gerne </w:t>
      </w:r>
      <w:r>
        <w:rPr>
          <w:color w:val="424242"/>
        </w:rPr>
        <w:t>geben wir unser wertvolles Naturwissen und </w:t>
      </w:r>
      <w:r>
        <w:rPr>
          <w:color w:val="424242"/>
          <w:spacing w:val="2"/>
        </w:rPr>
        <w:t>unsere </w:t>
      </w:r>
      <w:r>
        <w:rPr>
          <w:color w:val="424242"/>
        </w:rPr>
        <w:t>Naturerfahrungen an jϋngere </w:t>
      </w:r>
      <w:r>
        <w:rPr>
          <w:color w:val="424242"/>
          <w:spacing w:val="2"/>
        </w:rPr>
        <w:t>Genera- tionen </w:t>
      </w:r>
      <w:r>
        <w:rPr>
          <w:color w:val="424242"/>
        </w:rPr>
        <w:t>weiter. Viele von uns bieten </w:t>
      </w:r>
      <w:r>
        <w:rPr>
          <w:color w:val="424242"/>
          <w:spacing w:val="2"/>
        </w:rPr>
        <w:t>eh- renamtlich Fϋhrungen </w:t>
      </w:r>
      <w:r>
        <w:rPr>
          <w:color w:val="424242"/>
        </w:rPr>
        <w:t>in Wald und </w:t>
      </w:r>
      <w:r>
        <w:rPr>
          <w:color w:val="424242"/>
          <w:spacing w:val="3"/>
        </w:rPr>
        <w:t>Flur </w:t>
      </w:r>
      <w:r>
        <w:rPr>
          <w:color w:val="424242"/>
        </w:rPr>
        <w:t>unter dem Motto ,,Natur </w:t>
      </w:r>
      <w:r>
        <w:rPr>
          <w:color w:val="424242"/>
          <w:spacing w:val="2"/>
        </w:rPr>
        <w:t>erleben und </w:t>
      </w:r>
      <w:r>
        <w:rPr>
          <w:color w:val="424242"/>
        </w:rPr>
        <w:t>begreifen" an. Hier kδnnen wir </w:t>
      </w:r>
      <w:r>
        <w:rPr>
          <w:color w:val="424242"/>
          <w:spacing w:val="2"/>
        </w:rPr>
        <w:t>Kinder </w:t>
      </w:r>
      <w:r>
        <w:rPr>
          <w:color w:val="424242"/>
        </w:rPr>
        <w:t>genauso wie </w:t>
      </w:r>
      <w:r>
        <w:rPr>
          <w:color w:val="424242"/>
          <w:spacing w:val="2"/>
        </w:rPr>
        <w:t>Erwachsene </w:t>
      </w:r>
      <w:r>
        <w:rPr>
          <w:color w:val="424242"/>
        </w:rPr>
        <w:t>fϋr die Natur begeistern, einer zunehmenden </w:t>
      </w:r>
      <w:r>
        <w:rPr>
          <w:color w:val="424242"/>
          <w:spacing w:val="2"/>
        </w:rPr>
        <w:t>Um- </w:t>
      </w:r>
      <w:r>
        <w:rPr>
          <w:color w:val="424242"/>
        </w:rPr>
        <w:t>weltentfremdung entgegenwirken </w:t>
      </w:r>
      <w:r>
        <w:rPr>
          <w:color w:val="424242"/>
          <w:spacing w:val="2"/>
        </w:rPr>
        <w:t>und </w:t>
      </w:r>
      <w:r>
        <w:rPr>
          <w:color w:val="424242"/>
        </w:rPr>
        <w:t>ihnen die </w:t>
      </w:r>
      <w:r>
        <w:rPr>
          <w:color w:val="424242"/>
          <w:spacing w:val="2"/>
        </w:rPr>
        <w:t>Aufgaben </w:t>
      </w:r>
      <w:r>
        <w:rPr>
          <w:color w:val="424242"/>
        </w:rPr>
        <w:t>eines Jagers naher bringen.</w:t>
      </w:r>
    </w:p>
    <w:p>
      <w:pPr>
        <w:pStyle w:val="BodyText"/>
        <w:spacing w:line="264" w:lineRule="auto"/>
        <w:ind w:left="110" w:right="12367"/>
        <w:jc w:val="both"/>
      </w:pPr>
      <w:r>
        <w:rPr>
          <w:color w:val="424242"/>
        </w:rPr>
        <w:t>Das praxisnahe ,,Handbuch zur Um- weltbildung" soll allen Akteuren in der Umweltbildung die Vorbereitung sol- cher Führungen erleichtern. Es enthält, entsprechend den Lehrplänen Bayeri- scher Grundschulen, sowohl Sachwis- sen rund um die Lebensbereiche ,,Wie- se", ,,Hecke", ,,Wald" und ,,Wasser", als auch Arbeitsmaterialien, Lesegeschich- ten und Lernspiele. Es dient als pra- xisnahes Arbeitsmittel, unterstϋtzt von der Planung bis zur Nacharbeitung ei- ner Veranstaltung und bietet wertvolle Tipps, Hinweise und Vorschläge.</w:t>
      </w:r>
    </w:p>
    <w:p>
      <w:pPr>
        <w:pStyle w:val="BodyText"/>
        <w:spacing w:line="264" w:lineRule="auto"/>
        <w:ind w:left="110" w:right="12369"/>
        <w:jc w:val="both"/>
      </w:pPr>
      <w:r>
        <w:rPr>
          <w:color w:val="424242"/>
        </w:rPr>
        <w:t>Das ,,Handbuch zur Umweltbildung" </w:t>
      </w:r>
      <w:r>
        <w:rPr>
          <w:color w:val="424242"/>
          <w:spacing w:val="2"/>
        </w:rPr>
        <w:t>kann </w:t>
      </w:r>
      <w:r>
        <w:rPr>
          <w:color w:val="424242"/>
        </w:rPr>
        <w:t>ϋber die </w:t>
      </w:r>
      <w:r>
        <w:rPr>
          <w:color w:val="424242"/>
          <w:spacing w:val="2"/>
        </w:rPr>
        <w:t>Geschaftsstelle </w:t>
      </w:r>
      <w:r>
        <w:rPr>
          <w:color w:val="424242"/>
        </w:rPr>
        <w:t>des </w:t>
      </w:r>
      <w:r>
        <w:rPr>
          <w:color w:val="424242"/>
          <w:spacing w:val="-5"/>
        </w:rPr>
        <w:t>BJV, </w:t>
      </w:r>
      <w:r>
        <w:rPr>
          <w:color w:val="424242"/>
        </w:rPr>
        <w:t>Hohenlindnerstr. 12, 85622 </w:t>
      </w:r>
      <w:r>
        <w:rPr>
          <w:color w:val="424242"/>
          <w:spacing w:val="3"/>
        </w:rPr>
        <w:t>Feldkirchen, </w:t>
      </w:r>
      <w:r>
        <w:rPr>
          <w:color w:val="424242"/>
          <w:spacing w:val="-7"/>
        </w:rPr>
        <w:t>Tel: </w:t>
      </w:r>
      <w:r>
        <w:rPr>
          <w:color w:val="424242"/>
        </w:rPr>
        <w:t>0 89 99 02 34-0 bezogen</w:t>
      </w:r>
      <w:r>
        <w:rPr>
          <w:color w:val="424242"/>
          <w:spacing w:val="81"/>
        </w:rPr>
        <w:t> </w:t>
      </w:r>
      <w:r>
        <w:rPr>
          <w:color w:val="424242"/>
        </w:rPr>
        <w:t>werden.</w:t>
      </w:r>
    </w:p>
    <w:sectPr>
      <w:type w:val="continuous"/>
      <w:pgSz w:w="22390" w:h="31660"/>
      <w:pgMar w:top="1500" w:bottom="280" w:left="1260" w:right="3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0"/>
      <w:szCs w:val="30"/>
    </w:rPr>
  </w:style>
  <w:style w:styleId="Heading1" w:type="paragraph">
    <w:name w:val="Heading 1"/>
    <w:basedOn w:val="Normal"/>
    <w:uiPriority w:val="1"/>
    <w:qFormat/>
    <w:pPr>
      <w:spacing w:before="27"/>
      <w:ind w:left="110"/>
      <w:outlineLvl w:val="1"/>
    </w:pPr>
    <w:rPr>
      <w:rFonts w:ascii="Arial" w:hAnsi="Arial" w:eastAsia="Arial" w:cs="Arial"/>
      <w:b/>
      <w:bCs/>
      <w:sz w:val="43"/>
      <w:szCs w:val="4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internet</dc:creator>
  <dc:title>180823_Kalender_2019.indd</dc:title>
  <dcterms:created xsi:type="dcterms:W3CDTF">2019-01-02T13:34:55Z</dcterms:created>
  <dcterms:modified xsi:type="dcterms:W3CDTF">2019-01-02T13:34:55Z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2019-01-02T00:00:00Z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2019-01-02T00:00:00Z</vt:filetime>
  </property>
</Properties>
</file>